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2A0A" w14:textId="77777777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Cs/>
          <w:noProof/>
        </w:rPr>
      </w:pPr>
      <w:r w:rsidRPr="00364209">
        <w:rPr>
          <w:rFonts w:ascii="Times New Roman" w:hAnsi="Times New Roman" w:cs="Times New Roman"/>
          <w:bCs/>
          <w:noProof/>
        </w:rPr>
        <w:drawing>
          <wp:inline distT="0" distB="0" distL="0" distR="0" wp14:anchorId="12E8A657" wp14:editId="024215F3">
            <wp:extent cx="4242816" cy="1625464"/>
            <wp:effectExtent l="0" t="0" r="0" b="0"/>
            <wp:docPr id="653375539" name="Immagine 2" descr="Immagine che contiene Carattere, Elementi grafici, grafica, tes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75539" name="Immagine 2" descr="Immagine che contiene Carattere, Elementi grafici, grafica, testo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3888" cy="16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F7C87" w14:textId="77777777" w:rsidR="00043803" w:rsidRPr="00364209" w:rsidRDefault="00043803" w:rsidP="00043803">
      <w:pPr>
        <w:pStyle w:val="Rientrocorpodeltesto"/>
        <w:pBdr>
          <w:bottom w:val="single" w:sz="4" w:space="1" w:color="auto"/>
        </w:pBdr>
        <w:spacing w:before="100"/>
        <w:ind w:left="851" w:hanging="851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Agenzia Regionale dell’Abruzzo per la Committenza</w:t>
      </w:r>
    </w:p>
    <w:p w14:paraId="18492F0C" w14:textId="77777777" w:rsidR="00043803" w:rsidRPr="00364209" w:rsidRDefault="00043803" w:rsidP="00043803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  <w:r w:rsidRPr="00364209">
        <w:rPr>
          <w:rFonts w:ascii="Times New Roman" w:hAnsi="Times New Roman" w:cs="Times New Roman"/>
          <w:b/>
          <w:i/>
        </w:rPr>
        <w:t xml:space="preserve">              SOGGETTO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AGGREGATORE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DELLA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REGIONE</w:t>
      </w:r>
      <w:r w:rsidRPr="00364209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ABRUZZO</w:t>
      </w:r>
    </w:p>
    <w:p w14:paraId="45850F8A" w14:textId="77777777" w:rsidR="00DE0A17" w:rsidRDefault="00DE0A17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27BF1392" w14:textId="77777777" w:rsidR="00E13CC0" w:rsidRDefault="00E13CC0" w:rsidP="00E13CC0">
      <w:pPr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 w:rsidRPr="00E13CC0">
        <w:rPr>
          <w:rFonts w:ascii="Times New Roman" w:hAnsi="Times New Roman" w:cs="Times New Roman"/>
          <w:b/>
          <w:bCs/>
        </w:rPr>
        <w:t xml:space="preserve">AVVISO PUBBLICO PER LA PRESENTAZIONE DI MANIFESTAZIONI DI INTERESSE PER UN PARTENARIATO PUBBLICO PRIVATO DI CUI ALL’ARTICOLO 193 DEL D.LGS. 36/2023 PER LA REALIZZAZIONE DEL PROGETTO TIGER – </w:t>
      </w:r>
      <w:proofErr w:type="spellStart"/>
      <w:r w:rsidRPr="00E13CC0">
        <w:rPr>
          <w:rFonts w:ascii="Times New Roman" w:hAnsi="Times New Roman" w:cs="Times New Roman"/>
          <w:b/>
          <w:bCs/>
        </w:rPr>
        <w:t>Triggered</w:t>
      </w:r>
      <w:proofErr w:type="spellEnd"/>
      <w:r w:rsidRPr="00E13CC0">
        <w:rPr>
          <w:rFonts w:ascii="Times New Roman" w:hAnsi="Times New Roman" w:cs="Times New Roman"/>
          <w:b/>
          <w:bCs/>
        </w:rPr>
        <w:t xml:space="preserve"> Investments in </w:t>
      </w:r>
      <w:proofErr w:type="spellStart"/>
      <w:r w:rsidRPr="00E13CC0">
        <w:rPr>
          <w:rFonts w:ascii="Times New Roman" w:hAnsi="Times New Roman" w:cs="Times New Roman"/>
          <w:b/>
          <w:bCs/>
        </w:rPr>
        <w:t>Grouping</w:t>
      </w:r>
      <w:proofErr w:type="spellEnd"/>
      <w:r w:rsidRPr="00E13CC0">
        <w:rPr>
          <w:rFonts w:ascii="Times New Roman" w:hAnsi="Times New Roman" w:cs="Times New Roman"/>
          <w:b/>
          <w:bCs/>
        </w:rPr>
        <w:t xml:space="preserve"> of buildings for Energy </w:t>
      </w:r>
      <w:proofErr w:type="spellStart"/>
      <w:r w:rsidRPr="00E13CC0">
        <w:rPr>
          <w:rFonts w:ascii="Times New Roman" w:hAnsi="Times New Roman" w:cs="Times New Roman"/>
          <w:b/>
          <w:bCs/>
        </w:rPr>
        <w:t>Renovation</w:t>
      </w:r>
      <w:proofErr w:type="spellEnd"/>
    </w:p>
    <w:p w14:paraId="412065A8" w14:textId="4E68DBA4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364209">
        <w:rPr>
          <w:rFonts w:ascii="Times New Roman" w:hAnsi="Times New Roman" w:cs="Times New Roman"/>
          <w:b/>
          <w:bCs/>
        </w:rPr>
        <w:t xml:space="preserve">ALLEGATO </w:t>
      </w:r>
      <w:r w:rsidR="0093602E">
        <w:rPr>
          <w:rFonts w:ascii="Times New Roman" w:hAnsi="Times New Roman" w:cs="Times New Roman"/>
          <w:b/>
          <w:bCs/>
        </w:rPr>
        <w:t>2</w:t>
      </w:r>
    </w:p>
    <w:p w14:paraId="61F0F143" w14:textId="4C5D50B8" w:rsidR="00043803" w:rsidRPr="00364209" w:rsidRDefault="00043803" w:rsidP="00043803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364209">
        <w:rPr>
          <w:rFonts w:ascii="Times New Roman" w:hAnsi="Times New Roman" w:cs="Times New Roman"/>
          <w:b/>
          <w:bCs/>
        </w:rPr>
        <w:t>DICHIARAZIONE POSSESSO REQUISITI DI ORDINE GEN</w:t>
      </w:r>
      <w:r w:rsidR="0016753A" w:rsidRPr="00364209">
        <w:rPr>
          <w:rFonts w:ascii="Times New Roman" w:hAnsi="Times New Roman" w:cs="Times New Roman"/>
          <w:b/>
          <w:bCs/>
        </w:rPr>
        <w:t>E</w:t>
      </w:r>
      <w:r w:rsidRPr="00364209">
        <w:rPr>
          <w:rFonts w:ascii="Times New Roman" w:hAnsi="Times New Roman" w:cs="Times New Roman"/>
          <w:b/>
          <w:bCs/>
        </w:rPr>
        <w:t>RALE</w:t>
      </w:r>
    </w:p>
    <w:p w14:paraId="6F42EEC6" w14:textId="77777777" w:rsidR="006C6829" w:rsidRPr="00364209" w:rsidRDefault="006C6829">
      <w:pPr>
        <w:pStyle w:val="Titolo2"/>
        <w:spacing w:before="244" w:line="237" w:lineRule="auto"/>
        <w:ind w:left="541" w:firstLine="179"/>
        <w:rPr>
          <w:rFonts w:ascii="Times New Roman" w:hAnsi="Times New Roman" w:cs="Times New Roman"/>
        </w:rPr>
      </w:pPr>
    </w:p>
    <w:p w14:paraId="015F39B5" w14:textId="4C4EAEAD" w:rsidR="00463842" w:rsidRPr="00364209" w:rsidRDefault="004220AD" w:rsidP="00364209">
      <w:pPr>
        <w:pStyle w:val="Titolo2"/>
        <w:spacing w:before="244" w:line="237" w:lineRule="auto"/>
        <w:ind w:left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DICHIARAZIONE SOSTITUTIVA DI POSSESSO DEI REQUISITI DI PARTECIPAZIONE RILASCIATA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SENSI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ARTT.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46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47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DPR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445/2000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(il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“DPR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445”)</w:t>
      </w:r>
    </w:p>
    <w:p w14:paraId="015F39B6" w14:textId="77777777" w:rsidR="00463842" w:rsidRPr="00364209" w:rsidRDefault="00463842">
      <w:pPr>
        <w:pStyle w:val="Corpotesto"/>
        <w:spacing w:before="231"/>
        <w:rPr>
          <w:rFonts w:ascii="Times New Roman" w:hAnsi="Times New Roman" w:cs="Times New Roman"/>
          <w:b/>
        </w:rPr>
      </w:pPr>
    </w:p>
    <w:p w14:paraId="720DBB03" w14:textId="11B07CB7" w:rsidR="00364209" w:rsidRDefault="004220AD" w:rsidP="00364209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Il sottoscritto </w:t>
      </w:r>
      <w:r w:rsidR="00CB50D0" w:rsidRPr="00364209">
        <w:rPr>
          <w:rFonts w:ascii="Times New Roman" w:hAnsi="Times New Roman" w:cs="Times New Roman"/>
        </w:rPr>
        <w:t>………….</w:t>
      </w:r>
      <w:r w:rsidRPr="00364209">
        <w:rPr>
          <w:rFonts w:ascii="Times New Roman" w:hAnsi="Times New Roman" w:cs="Times New Roman"/>
        </w:rPr>
        <w:t xml:space="preserve">, nato a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il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domiciliato per la carica presso la sede legale sotto indicata, nella qualità di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della società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., con sede in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</w:t>
      </w:r>
      <w:r w:rsidR="00CB50D0" w:rsidRPr="00364209">
        <w:rPr>
          <w:rFonts w:ascii="Times New Roman" w:hAnsi="Times New Roman" w:cs="Times New Roman"/>
        </w:rPr>
        <w:t>via ……</w:t>
      </w:r>
      <w:r w:rsidRPr="00364209">
        <w:rPr>
          <w:rFonts w:ascii="Times New Roman" w:hAnsi="Times New Roman" w:cs="Times New Roman"/>
        </w:rPr>
        <w:t xml:space="preserve">, codice fiscale n. </w:t>
      </w:r>
      <w:r w:rsidR="00CB50D0" w:rsidRPr="00364209">
        <w:rPr>
          <w:rFonts w:ascii="Times New Roman" w:hAnsi="Times New Roman" w:cs="Times New Roman"/>
        </w:rPr>
        <w:t>…..</w:t>
      </w:r>
      <w:r w:rsidRPr="00364209">
        <w:rPr>
          <w:rFonts w:ascii="Times New Roman" w:hAnsi="Times New Roman" w:cs="Times New Roman"/>
        </w:rPr>
        <w:t xml:space="preserve"> e partita IVA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capitale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sociale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  <w:w w:val="95"/>
        </w:rPr>
        <w:t xml:space="preserve">€ </w:t>
      </w:r>
      <w:r w:rsidR="00CB50D0" w:rsidRPr="00364209">
        <w:rPr>
          <w:rFonts w:ascii="Times New Roman" w:hAnsi="Times New Roman" w:cs="Times New Roman"/>
        </w:rPr>
        <w:t>…..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iscrizione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nel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Registro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Imprese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 xml:space="preserve">istituito presso la Camera di Commercio, Industria, Artigianato e Agricoltura di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 n. </w:t>
      </w:r>
      <w:r w:rsidR="00CB50D0" w:rsidRPr="00364209">
        <w:rPr>
          <w:rFonts w:ascii="Times New Roman" w:hAnsi="Times New Roman" w:cs="Times New Roman"/>
        </w:rPr>
        <w:t>…….</w:t>
      </w:r>
      <w:r w:rsidRPr="00364209">
        <w:rPr>
          <w:rFonts w:ascii="Times New Roman" w:hAnsi="Times New Roman" w:cs="Times New Roman"/>
        </w:rPr>
        <w:t xml:space="preserve">, , in promessa di Raggruppamento Temporaneo di Imprese con la società mandante </w:t>
      </w:r>
      <w:r w:rsidR="00CB50D0" w:rsidRPr="00364209">
        <w:rPr>
          <w:rFonts w:ascii="Times New Roman" w:hAnsi="Times New Roman" w:cs="Times New Roman"/>
        </w:rPr>
        <w:t>……………</w:t>
      </w:r>
      <w:r w:rsidRPr="00364209">
        <w:rPr>
          <w:rFonts w:ascii="Times New Roman" w:hAnsi="Times New Roman" w:cs="Times New Roman"/>
        </w:rPr>
        <w:t>, sotto la propria responsabilità, ai sensi del DPR 445, consapevole delle sanzioni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penali,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previste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dall'art.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76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medesimo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DPR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445,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le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ipotesi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falsità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atti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="00776C28" w:rsidRPr="00364209">
        <w:rPr>
          <w:rFonts w:ascii="Times New Roman" w:hAnsi="Times New Roman" w:cs="Times New Roman"/>
        </w:rPr>
        <w:t>dichiarazioni mendaci</w:t>
      </w:r>
      <w:r w:rsidRPr="00364209">
        <w:rPr>
          <w:rFonts w:ascii="Times New Roman" w:hAnsi="Times New Roman" w:cs="Times New Roman"/>
        </w:rPr>
        <w:t xml:space="preserve"> ivi indicate, per conto proprio e dell’Impresa, in relazione alla presentazione della proposta </w:t>
      </w:r>
      <w:r w:rsidR="00364209" w:rsidRPr="00364209">
        <w:rPr>
          <w:rFonts w:ascii="Times New Roman" w:hAnsi="Times New Roman" w:cs="Times New Roman"/>
        </w:rPr>
        <w:t xml:space="preserve">presentazione della proposta </w:t>
      </w:r>
      <w:r w:rsidR="00364209" w:rsidRPr="00364209">
        <w:rPr>
          <w:rFonts w:ascii="Times New Roman" w:hAnsi="Times New Roman" w:cs="Times New Roman"/>
          <w:i/>
        </w:rPr>
        <w:t xml:space="preserve">ex </w:t>
      </w:r>
      <w:r w:rsidR="00364209" w:rsidRPr="00364209">
        <w:rPr>
          <w:rFonts w:ascii="Times New Roman" w:hAnsi="Times New Roman" w:cs="Times New Roman"/>
        </w:rPr>
        <w:t>art. 193 del Codice dei Contratti pubblici (d.lgs. n.36/2023</w:t>
      </w:r>
      <w:r w:rsidR="00427F52">
        <w:rPr>
          <w:rFonts w:ascii="Times New Roman" w:hAnsi="Times New Roman" w:cs="Times New Roman"/>
        </w:rPr>
        <w:t>),</w:t>
      </w:r>
    </w:p>
    <w:p w14:paraId="723BB82B" w14:textId="77777777" w:rsidR="00427F52" w:rsidRPr="00364209" w:rsidRDefault="00427F52" w:rsidP="00364209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</w:rPr>
      </w:pPr>
    </w:p>
    <w:p w14:paraId="015F39BA" w14:textId="77777777" w:rsidR="00463842" w:rsidRPr="00364209" w:rsidRDefault="004220AD">
      <w:pPr>
        <w:pStyle w:val="Titolo2"/>
        <w:spacing w:before="0" w:line="252" w:lineRule="exact"/>
        <w:ind w:left="0" w:right="57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DICHIARA</w:t>
      </w:r>
    </w:p>
    <w:p w14:paraId="015F39BB" w14:textId="77777777" w:rsidR="00463842" w:rsidRPr="00364209" w:rsidRDefault="004220AD">
      <w:pPr>
        <w:pStyle w:val="Corpotesto"/>
        <w:spacing w:before="184"/>
        <w:ind w:right="58"/>
        <w:jc w:val="center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5"/>
        </w:rPr>
        <w:t>che</w:t>
      </w:r>
    </w:p>
    <w:p w14:paraId="015F39BC" w14:textId="71EBFC9E" w:rsidR="00463842" w:rsidRPr="00364209" w:rsidRDefault="004220AD">
      <w:pPr>
        <w:pStyle w:val="Paragrafoelenco"/>
        <w:numPr>
          <w:ilvl w:val="0"/>
          <w:numId w:val="3"/>
        </w:numPr>
        <w:tabs>
          <w:tab w:val="left" w:pos="617"/>
        </w:tabs>
        <w:spacing w:before="184" w:line="352" w:lineRule="auto"/>
        <w:ind w:right="119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è regolarmente iscritta nel Registro delle Imprese istituito presso la Camera di Commercio,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Industria,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Artigianato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Agricoltura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numero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iscrizione: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="00CB50D0" w:rsidRPr="00364209">
        <w:rPr>
          <w:rFonts w:ascii="Times New Roman" w:hAnsi="Times New Roman" w:cs="Times New Roman"/>
        </w:rPr>
        <w:t>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 xml:space="preserve">data di iscrizione: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 xml:space="preserve">, REA: </w:t>
      </w:r>
      <w:r w:rsidR="00CB50D0" w:rsidRPr="00364209">
        <w:rPr>
          <w:rFonts w:ascii="Times New Roman" w:hAnsi="Times New Roman" w:cs="Times New Roman"/>
        </w:rPr>
        <w:t>….</w:t>
      </w:r>
      <w:r w:rsidRPr="00364209">
        <w:rPr>
          <w:rFonts w:ascii="Times New Roman" w:hAnsi="Times New Roman" w:cs="Times New Roman"/>
        </w:rPr>
        <w:t>;</w:t>
      </w:r>
    </w:p>
    <w:p w14:paraId="015F39BD" w14:textId="77777777" w:rsidR="00463842" w:rsidRDefault="004220AD">
      <w:pPr>
        <w:pStyle w:val="Paragrafoelenco"/>
        <w:numPr>
          <w:ilvl w:val="0"/>
          <w:numId w:val="3"/>
        </w:numPr>
        <w:tabs>
          <w:tab w:val="left" w:pos="617"/>
        </w:tabs>
        <w:spacing w:before="7" w:line="352" w:lineRule="auto"/>
        <w:ind w:right="12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ricorre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alcuna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cause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esclusione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all’art.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94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nei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confronti</w:t>
      </w:r>
      <w:r w:rsidRPr="00364209">
        <w:rPr>
          <w:rFonts w:ascii="Times New Roman" w:hAnsi="Times New Roman" w:cs="Times New Roman"/>
          <w:spacing w:val="-1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sottoscritto, dell’Impresa,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nonché,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quanto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propria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conoscenza,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soggetti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all’art.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94,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commi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3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 xml:space="preserve">4 del </w:t>
      </w:r>
      <w:r w:rsidRPr="00364209">
        <w:rPr>
          <w:rFonts w:ascii="Times New Roman" w:hAnsi="Times New Roman" w:cs="Times New Roman"/>
        </w:rPr>
        <w:lastRenderedPageBreak/>
        <w:t>Codice, di seguito elencati:</w:t>
      </w:r>
    </w:p>
    <w:p w14:paraId="015F39BE" w14:textId="77777777" w:rsidR="00463842" w:rsidRPr="00364209" w:rsidRDefault="00463842">
      <w:pPr>
        <w:pStyle w:val="Corpotesto"/>
        <w:spacing w:before="173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1373"/>
        <w:gridCol w:w="2175"/>
        <w:gridCol w:w="1561"/>
        <w:gridCol w:w="1796"/>
      </w:tblGrid>
      <w:tr w:rsidR="00463842" w:rsidRPr="00364209" w14:paraId="015F39C7" w14:textId="77777777">
        <w:trPr>
          <w:trHeight w:val="613"/>
        </w:trPr>
        <w:tc>
          <w:tcPr>
            <w:tcW w:w="2597" w:type="dxa"/>
            <w:shd w:val="clear" w:color="auto" w:fill="BDBDBD"/>
          </w:tcPr>
          <w:p w14:paraId="015F39C2" w14:textId="77777777" w:rsidR="00463842" w:rsidRPr="00364209" w:rsidRDefault="004220AD">
            <w:pPr>
              <w:pStyle w:val="TableParagraph"/>
              <w:spacing w:before="200"/>
              <w:ind w:left="818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Nominativo</w:t>
            </w:r>
          </w:p>
        </w:tc>
        <w:tc>
          <w:tcPr>
            <w:tcW w:w="1373" w:type="dxa"/>
            <w:shd w:val="clear" w:color="auto" w:fill="BDBDBD"/>
          </w:tcPr>
          <w:p w14:paraId="015F39C3" w14:textId="77777777" w:rsidR="00463842" w:rsidRPr="00364209" w:rsidRDefault="004220AD">
            <w:pPr>
              <w:pStyle w:val="TableParagraph"/>
              <w:spacing w:before="95"/>
              <w:ind w:left="378" w:hanging="356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</w:rPr>
              <w:t>Luogo</w:t>
            </w:r>
            <w:r w:rsidRPr="00364209">
              <w:rPr>
                <w:rFonts w:ascii="Times New Roman" w:hAnsi="Times New Roman" w:cs="Times New Roman"/>
                <w:b/>
                <w:spacing w:val="-17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>e</w:t>
            </w:r>
            <w:r w:rsidRPr="00364209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>data</w:t>
            </w:r>
            <w:r w:rsidRPr="00364209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</w:rPr>
              <w:t xml:space="preserve">di </w:t>
            </w:r>
            <w:r w:rsidRPr="00364209">
              <w:rPr>
                <w:rFonts w:ascii="Times New Roman" w:hAnsi="Times New Roman" w:cs="Times New Roman"/>
                <w:b/>
                <w:spacing w:val="-2"/>
              </w:rPr>
              <w:t>nascita</w:t>
            </w:r>
          </w:p>
        </w:tc>
        <w:tc>
          <w:tcPr>
            <w:tcW w:w="2175" w:type="dxa"/>
            <w:shd w:val="clear" w:color="auto" w:fill="BDBDBD"/>
          </w:tcPr>
          <w:p w14:paraId="015F39C4" w14:textId="77777777" w:rsidR="00463842" w:rsidRPr="00364209" w:rsidRDefault="004220AD">
            <w:pPr>
              <w:pStyle w:val="TableParagraph"/>
              <w:spacing w:before="200"/>
              <w:ind w:left="9" w:right="1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Codice</w:t>
            </w:r>
            <w:r w:rsidRPr="00364209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364209">
              <w:rPr>
                <w:rFonts w:ascii="Times New Roman" w:hAnsi="Times New Roman" w:cs="Times New Roman"/>
                <w:b/>
                <w:spacing w:val="-2"/>
              </w:rPr>
              <w:t>fiscale</w:t>
            </w:r>
          </w:p>
        </w:tc>
        <w:tc>
          <w:tcPr>
            <w:tcW w:w="1561" w:type="dxa"/>
            <w:shd w:val="clear" w:color="auto" w:fill="BDBDBD"/>
          </w:tcPr>
          <w:p w14:paraId="015F39C5" w14:textId="77777777" w:rsidR="00463842" w:rsidRPr="00364209" w:rsidRDefault="004220AD">
            <w:pPr>
              <w:pStyle w:val="TableParagraph"/>
              <w:spacing w:before="200"/>
              <w:ind w:left="1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Qualifica</w:t>
            </w:r>
          </w:p>
        </w:tc>
        <w:tc>
          <w:tcPr>
            <w:tcW w:w="1796" w:type="dxa"/>
            <w:shd w:val="clear" w:color="auto" w:fill="BDBDBD"/>
          </w:tcPr>
          <w:p w14:paraId="015F39C6" w14:textId="77777777" w:rsidR="00463842" w:rsidRPr="00364209" w:rsidRDefault="004220AD">
            <w:pPr>
              <w:pStyle w:val="TableParagraph"/>
              <w:spacing w:before="200"/>
              <w:ind w:left="454"/>
              <w:jc w:val="left"/>
              <w:rPr>
                <w:rFonts w:ascii="Times New Roman" w:hAnsi="Times New Roman" w:cs="Times New Roman"/>
                <w:b/>
              </w:rPr>
            </w:pPr>
            <w:r w:rsidRPr="00364209">
              <w:rPr>
                <w:rFonts w:ascii="Times New Roman" w:hAnsi="Times New Roman" w:cs="Times New Roman"/>
                <w:b/>
                <w:spacing w:val="-2"/>
              </w:rPr>
              <w:t>Residenza</w:t>
            </w:r>
          </w:p>
        </w:tc>
      </w:tr>
      <w:tr w:rsidR="00463842" w:rsidRPr="00364209" w14:paraId="015F39D0" w14:textId="77777777">
        <w:trPr>
          <w:trHeight w:val="791"/>
        </w:trPr>
        <w:tc>
          <w:tcPr>
            <w:tcW w:w="2597" w:type="dxa"/>
          </w:tcPr>
          <w:p w14:paraId="015F39C9" w14:textId="4B8B6CDF" w:rsidR="00463842" w:rsidRPr="00364209" w:rsidRDefault="00463842">
            <w:pPr>
              <w:pStyle w:val="TableParagraph"/>
              <w:ind w:left="51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CA" w14:textId="2039C735" w:rsidR="00463842" w:rsidRPr="00364209" w:rsidRDefault="00463842">
            <w:pPr>
              <w:pStyle w:val="TableParagraph"/>
              <w:spacing w:before="200"/>
              <w:ind w:left="251" w:right="122" w:hanging="11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CC" w14:textId="4CACE77F" w:rsidR="00463842" w:rsidRPr="00364209" w:rsidRDefault="00463842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CD" w14:textId="2F3D3C8C" w:rsidR="00463842" w:rsidRPr="00364209" w:rsidRDefault="00463842">
            <w:pPr>
              <w:pStyle w:val="TableParagraph"/>
              <w:spacing w:before="138"/>
              <w:ind w:left="147" w:right="144"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CF" w14:textId="61E87E2C" w:rsidR="00463842" w:rsidRPr="00364209" w:rsidRDefault="00463842">
            <w:pPr>
              <w:pStyle w:val="TableParagraph"/>
              <w:spacing w:line="207" w:lineRule="exact"/>
              <w:ind w:left="10" w:right="3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D9" w14:textId="77777777">
        <w:trPr>
          <w:trHeight w:val="786"/>
        </w:trPr>
        <w:tc>
          <w:tcPr>
            <w:tcW w:w="2597" w:type="dxa"/>
          </w:tcPr>
          <w:p w14:paraId="015F39D2" w14:textId="07A28986" w:rsidR="00463842" w:rsidRPr="00364209" w:rsidRDefault="00463842">
            <w:pPr>
              <w:pStyle w:val="TableParagraph"/>
              <w:ind w:left="67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D3" w14:textId="537B590D" w:rsidR="00463842" w:rsidRPr="00364209" w:rsidRDefault="00463842">
            <w:pPr>
              <w:pStyle w:val="TableParagraph"/>
              <w:spacing w:before="200"/>
              <w:ind w:left="251" w:firstLine="14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D5" w14:textId="0CFCA610" w:rsidR="00463842" w:rsidRPr="00364209" w:rsidRDefault="00463842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D6" w14:textId="4B847109" w:rsidR="00463842" w:rsidRPr="00364209" w:rsidRDefault="00463842">
            <w:pPr>
              <w:pStyle w:val="TableParagraph"/>
              <w:spacing w:before="97" w:line="230" w:lineRule="auto"/>
              <w:ind w:left="49" w:right="46" w:firstLine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D8" w14:textId="66EDCAA8" w:rsidR="00463842" w:rsidRPr="00364209" w:rsidRDefault="00463842">
            <w:pPr>
              <w:pStyle w:val="TableParagraph"/>
              <w:spacing w:before="4"/>
              <w:ind w:left="7" w:right="10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E3" w14:textId="77777777">
        <w:trPr>
          <w:trHeight w:val="791"/>
        </w:trPr>
        <w:tc>
          <w:tcPr>
            <w:tcW w:w="2597" w:type="dxa"/>
          </w:tcPr>
          <w:p w14:paraId="015F39DB" w14:textId="4A0BD763" w:rsidR="00463842" w:rsidRPr="00364209" w:rsidRDefault="00463842">
            <w:pPr>
              <w:pStyle w:val="TableParagraph"/>
              <w:ind w:left="351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DC" w14:textId="40C37187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DE" w14:textId="76F21959" w:rsidR="00463842" w:rsidRPr="00364209" w:rsidRDefault="00463842">
            <w:pPr>
              <w:pStyle w:val="TableParagraph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E0" w14:textId="1A76FFC4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E2" w14:textId="5ED7A120" w:rsidR="00463842" w:rsidRPr="00364209" w:rsidRDefault="00463842">
            <w:pPr>
              <w:pStyle w:val="TableParagraph"/>
              <w:spacing w:before="4"/>
              <w:ind w:left="8" w:right="3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ED" w14:textId="77777777">
        <w:trPr>
          <w:trHeight w:val="786"/>
        </w:trPr>
        <w:tc>
          <w:tcPr>
            <w:tcW w:w="2597" w:type="dxa"/>
          </w:tcPr>
          <w:p w14:paraId="015F39E5" w14:textId="4FD63681" w:rsidR="00463842" w:rsidRPr="00364209" w:rsidRDefault="00463842">
            <w:pPr>
              <w:pStyle w:val="TableParagraph"/>
              <w:ind w:left="427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E6" w14:textId="56F93034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E8" w14:textId="11A3E0F1" w:rsidR="00463842" w:rsidRPr="00364209" w:rsidRDefault="00463842">
            <w:pPr>
              <w:pStyle w:val="TableParagraph"/>
              <w:ind w:left="9" w:right="2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EA" w14:textId="6912FA66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EC" w14:textId="0F5727E4" w:rsidR="00463842" w:rsidRPr="00364209" w:rsidRDefault="00463842">
            <w:pPr>
              <w:pStyle w:val="TableParagraph"/>
              <w:spacing w:line="207" w:lineRule="exact"/>
              <w:ind w:left="7" w:right="9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9F7" w14:textId="77777777">
        <w:trPr>
          <w:trHeight w:val="791"/>
        </w:trPr>
        <w:tc>
          <w:tcPr>
            <w:tcW w:w="2597" w:type="dxa"/>
          </w:tcPr>
          <w:p w14:paraId="015F39EF" w14:textId="34324F49" w:rsidR="00463842" w:rsidRPr="00364209" w:rsidRDefault="00463842">
            <w:pPr>
              <w:pStyle w:val="TableParagraph"/>
              <w:ind w:left="428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F0" w14:textId="60F6B37A" w:rsidR="00463842" w:rsidRPr="00364209" w:rsidRDefault="00463842">
            <w:pPr>
              <w:pStyle w:val="TableParagraph"/>
              <w:spacing w:before="99"/>
              <w:ind w:left="7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F2" w14:textId="7A4FC2F2" w:rsidR="00463842" w:rsidRPr="00364209" w:rsidRDefault="00463842">
            <w:pPr>
              <w:pStyle w:val="TableParagraph"/>
              <w:ind w:left="9" w:right="2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F4" w14:textId="0002A3DE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F6" w14:textId="64BD403A" w:rsidR="00463842" w:rsidRPr="00364209" w:rsidRDefault="00463842">
            <w:pPr>
              <w:pStyle w:val="TableParagraph"/>
              <w:spacing w:line="207" w:lineRule="exact"/>
              <w:ind w:left="7" w:right="8"/>
              <w:rPr>
                <w:rFonts w:ascii="Times New Roman" w:hAnsi="Times New Roman" w:cs="Times New Roman"/>
              </w:rPr>
            </w:pPr>
          </w:p>
        </w:tc>
      </w:tr>
      <w:tr w:rsidR="00463842" w:rsidRPr="00364209" w14:paraId="015F3A00" w14:textId="77777777">
        <w:trPr>
          <w:trHeight w:val="786"/>
        </w:trPr>
        <w:tc>
          <w:tcPr>
            <w:tcW w:w="2597" w:type="dxa"/>
          </w:tcPr>
          <w:p w14:paraId="015F39F9" w14:textId="4534AB8F" w:rsidR="00463842" w:rsidRPr="00364209" w:rsidRDefault="00463842">
            <w:pPr>
              <w:pStyle w:val="TableParagraph"/>
              <w:ind w:left="613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015F39FA" w14:textId="308765A4" w:rsidR="00463842" w:rsidRPr="00364209" w:rsidRDefault="00463842">
            <w:pPr>
              <w:pStyle w:val="TableParagraph"/>
              <w:spacing w:before="200"/>
              <w:ind w:left="251" w:firstLine="19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15F39FC" w14:textId="117E2CBF" w:rsidR="00463842" w:rsidRPr="00364209" w:rsidRDefault="00463842">
            <w:pPr>
              <w:pStyle w:val="TableParagraph"/>
              <w:ind w:left="9" w:right="3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015F39FE" w14:textId="283BDCF1" w:rsidR="00463842" w:rsidRPr="00364209" w:rsidRDefault="00463842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015F39FF" w14:textId="09187100" w:rsidR="00463842" w:rsidRPr="00364209" w:rsidRDefault="00463842">
            <w:pPr>
              <w:pStyle w:val="TableParagraph"/>
              <w:spacing w:before="80" w:line="249" w:lineRule="auto"/>
              <w:ind w:left="229" w:right="231" w:hanging="1"/>
              <w:rPr>
                <w:rFonts w:ascii="Times New Roman" w:hAnsi="Times New Roman" w:cs="Times New Roman"/>
              </w:rPr>
            </w:pPr>
          </w:p>
        </w:tc>
      </w:tr>
      <w:tr w:rsidR="00CB50D0" w:rsidRPr="00364209" w14:paraId="7A16BE44" w14:textId="77777777" w:rsidTr="009A5359">
        <w:trPr>
          <w:trHeight w:val="791"/>
        </w:trPr>
        <w:tc>
          <w:tcPr>
            <w:tcW w:w="2597" w:type="dxa"/>
          </w:tcPr>
          <w:p w14:paraId="1CF30CCC" w14:textId="77777777" w:rsidR="00CB50D0" w:rsidRPr="00364209" w:rsidRDefault="00CB50D0" w:rsidP="009A5359">
            <w:pPr>
              <w:pStyle w:val="TableParagraph"/>
              <w:ind w:left="155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333EBDD6" w14:textId="77777777" w:rsidR="00CB50D0" w:rsidRPr="00364209" w:rsidRDefault="00CB50D0" w:rsidP="009A5359">
            <w:pPr>
              <w:pStyle w:val="TableParagraph"/>
              <w:spacing w:before="200"/>
              <w:ind w:left="251" w:firstLine="13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09057869" w14:textId="77777777" w:rsidR="00CB50D0" w:rsidRPr="00364209" w:rsidRDefault="00CB50D0" w:rsidP="009A5359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31E91A6E" w14:textId="77777777" w:rsidR="00CB50D0" w:rsidRPr="00364209" w:rsidRDefault="00CB50D0" w:rsidP="009A5359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56A7AFF9" w14:textId="77777777" w:rsidR="00CB50D0" w:rsidRPr="00364209" w:rsidRDefault="00CB50D0" w:rsidP="009A5359">
            <w:pPr>
              <w:pStyle w:val="TableParagraph"/>
              <w:spacing w:before="191"/>
              <w:ind w:left="143" w:right="147" w:firstLine="487"/>
              <w:jc w:val="left"/>
              <w:rPr>
                <w:rFonts w:ascii="Times New Roman" w:hAnsi="Times New Roman" w:cs="Times New Roman"/>
              </w:rPr>
            </w:pPr>
          </w:p>
        </w:tc>
      </w:tr>
      <w:tr w:rsidR="00CB50D0" w:rsidRPr="00364209" w14:paraId="4103DE0B" w14:textId="77777777" w:rsidTr="009A5359">
        <w:trPr>
          <w:trHeight w:val="786"/>
        </w:trPr>
        <w:tc>
          <w:tcPr>
            <w:tcW w:w="2597" w:type="dxa"/>
          </w:tcPr>
          <w:p w14:paraId="558E3C99" w14:textId="77777777" w:rsidR="00CB50D0" w:rsidRPr="00364209" w:rsidRDefault="00CB50D0" w:rsidP="009A5359">
            <w:pPr>
              <w:pStyle w:val="TableParagraph"/>
              <w:ind w:left="722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14:paraId="4CB7AA33" w14:textId="77777777" w:rsidR="00CB50D0" w:rsidRPr="00364209" w:rsidRDefault="00CB50D0" w:rsidP="009A5359">
            <w:pPr>
              <w:pStyle w:val="TableParagraph"/>
              <w:spacing w:before="200"/>
              <w:ind w:left="251" w:firstLine="169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14:paraId="3D094097" w14:textId="77777777" w:rsidR="00CB50D0" w:rsidRPr="00364209" w:rsidRDefault="00CB50D0" w:rsidP="009A5359">
            <w:pPr>
              <w:pStyle w:val="TableParagraph"/>
              <w:ind w:left="9" w:right="1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14:paraId="26FFC76F" w14:textId="77777777" w:rsidR="00CB50D0" w:rsidRPr="00364209" w:rsidRDefault="00CB50D0" w:rsidP="009A5359">
            <w:pPr>
              <w:pStyle w:val="TableParagraph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14:paraId="3D92BA5A" w14:textId="77777777" w:rsidR="00CB50D0" w:rsidRPr="00364209" w:rsidRDefault="00CB50D0" w:rsidP="009A5359">
            <w:pPr>
              <w:pStyle w:val="TableParagraph"/>
              <w:spacing w:line="207" w:lineRule="exact"/>
              <w:ind w:left="7" w:right="8"/>
              <w:rPr>
                <w:rFonts w:ascii="Times New Roman" w:hAnsi="Times New Roman" w:cs="Times New Roman"/>
              </w:rPr>
            </w:pPr>
          </w:p>
        </w:tc>
      </w:tr>
    </w:tbl>
    <w:p w14:paraId="015F3A1E" w14:textId="77777777" w:rsidR="00463842" w:rsidRPr="00364209" w:rsidRDefault="00463842">
      <w:pPr>
        <w:pStyle w:val="Corpotesto"/>
        <w:spacing w:before="162"/>
        <w:rPr>
          <w:rFonts w:ascii="Times New Roman" w:hAnsi="Times New Roman" w:cs="Times New Roman"/>
        </w:rPr>
      </w:pPr>
    </w:p>
    <w:p w14:paraId="015F3B68" w14:textId="77777777" w:rsidR="00463842" w:rsidRPr="00364209" w:rsidRDefault="00463842">
      <w:pPr>
        <w:pStyle w:val="Corpotesto"/>
        <w:spacing w:before="172"/>
        <w:rPr>
          <w:rFonts w:ascii="Times New Roman" w:hAnsi="Times New Roman" w:cs="Times New Roman"/>
        </w:rPr>
      </w:pPr>
    </w:p>
    <w:p w14:paraId="015F3B69" w14:textId="77777777" w:rsidR="00463842" w:rsidRPr="00364209" w:rsidRDefault="004220AD">
      <w:pPr>
        <w:pStyle w:val="Corpotesto"/>
        <w:spacing w:line="360" w:lineRule="auto"/>
        <w:ind w:left="235" w:right="1293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particolare,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che,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nei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confronti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dichiarante,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soggetti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sopra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elencati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–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quanto di conoscenza – e dell’Impresa:</w:t>
      </w:r>
    </w:p>
    <w:p w14:paraId="015F3B6A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2" w:lineRule="auto"/>
        <w:ind w:right="1292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è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stata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pronunciata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sentenza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condanna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definitiva,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né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emesso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penale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 xml:space="preserve">di condanna divenuto irrevocabile, oppure sentenza di applicazione della pena su richiesta, ai sensi dell'art. 444 del c.p.p. per i reati elencati dall'art. 94, comma 1, lett. </w:t>
      </w:r>
      <w:r w:rsidRPr="00364209">
        <w:rPr>
          <w:rFonts w:ascii="Times New Roman" w:hAnsi="Times New Roman" w:cs="Times New Roman"/>
          <w:i/>
        </w:rPr>
        <w:t xml:space="preserve">a)-h) </w:t>
      </w:r>
      <w:r w:rsidRPr="00364209">
        <w:rPr>
          <w:rFonts w:ascii="Times New Roman" w:hAnsi="Times New Roman" w:cs="Times New Roman"/>
        </w:rPr>
        <w:t>del Codice [</w:t>
      </w:r>
      <w:r w:rsidRPr="00364209">
        <w:rPr>
          <w:rFonts w:ascii="Times New Roman" w:hAnsi="Times New Roman" w:cs="Times New Roman"/>
          <w:b/>
          <w:i/>
        </w:rPr>
        <w:t>art. 94, comma 1</w:t>
      </w:r>
      <w:r w:rsidRPr="00364209">
        <w:rPr>
          <w:rFonts w:ascii="Times New Roman" w:hAnsi="Times New Roman" w:cs="Times New Roman"/>
        </w:rPr>
        <w:t>], e in particolare:</w:t>
      </w:r>
    </w:p>
    <w:p w14:paraId="015F3B6B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1004"/>
        </w:tabs>
        <w:spacing w:line="360" w:lineRule="auto"/>
        <w:ind w:right="1290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consumati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tentati,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416,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416-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  <w:i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penale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oppure delitti commessi avvalendosi delle condizioni previste dal predetto articolo 416-</w:t>
      </w:r>
      <w:r w:rsidRPr="00364209">
        <w:rPr>
          <w:rFonts w:ascii="Times New Roman" w:hAnsi="Times New Roman" w:cs="Times New Roman"/>
          <w:i/>
        </w:rPr>
        <w:t xml:space="preserve">bis </w:t>
      </w:r>
      <w:r w:rsidRPr="00364209">
        <w:rPr>
          <w:rFonts w:ascii="Times New Roman" w:hAnsi="Times New Roman" w:cs="Times New Roman"/>
        </w:rPr>
        <w:t>oppure al fine di agevolare l’attività delle associazioni previste dallo stesso articolo, nonché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delitti,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consumati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tentati,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previsti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dall'articolo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74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</w:rPr>
        <w:t>testo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unico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leggi in materia di disciplina degli stupefacenti e sostanze psicotrope, prevenzione, cura e riabilitazione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relativi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stati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tossicodipendenza,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Presidente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della Repubblica 9 ottobre 1990, n. 309, dall'articolo 291-</w:t>
      </w:r>
      <w:r w:rsidRPr="00364209">
        <w:rPr>
          <w:rFonts w:ascii="Times New Roman" w:hAnsi="Times New Roman" w:cs="Times New Roman"/>
          <w:i/>
        </w:rPr>
        <w:t xml:space="preserve">quater </w:t>
      </w:r>
      <w:r w:rsidRPr="00364209">
        <w:rPr>
          <w:rFonts w:ascii="Times New Roman" w:hAnsi="Times New Roman" w:cs="Times New Roman"/>
        </w:rPr>
        <w:t>del testo unico delle disposizioni legislative in materia doganale, di cui al decreto del Presidente della Repubblica 23 gennaio 1973, n. 43 e dall'articolo 452-</w:t>
      </w:r>
      <w:r w:rsidRPr="00364209">
        <w:rPr>
          <w:rFonts w:ascii="Times New Roman" w:hAnsi="Times New Roman" w:cs="Times New Roman"/>
          <w:i/>
        </w:rPr>
        <w:lastRenderedPageBreak/>
        <w:t xml:space="preserve">quaterdieces </w:t>
      </w:r>
      <w:r w:rsidRPr="00364209">
        <w:rPr>
          <w:rFonts w:ascii="Times New Roman" w:hAnsi="Times New Roman" w:cs="Times New Roman"/>
        </w:rPr>
        <w:t>del codice penale, in quanto riconducibili alla partecipazione a un’organizzazione criminale, quale definita all'articolo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2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decisione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quadro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2008/841/GAI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Consiglio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dell’Unione</w:t>
      </w:r>
      <w:r w:rsidRPr="00364209">
        <w:rPr>
          <w:rFonts w:ascii="Times New Roman" w:hAnsi="Times New Roman" w:cs="Times New Roman"/>
          <w:spacing w:val="-15"/>
        </w:rPr>
        <w:t xml:space="preserve"> </w:t>
      </w:r>
      <w:r w:rsidRPr="00364209">
        <w:rPr>
          <w:rFonts w:ascii="Times New Roman" w:hAnsi="Times New Roman" w:cs="Times New Roman"/>
        </w:rPr>
        <w:t>europea,</w:t>
      </w:r>
      <w:r w:rsidRPr="00364209">
        <w:rPr>
          <w:rFonts w:ascii="Times New Roman" w:hAnsi="Times New Roman" w:cs="Times New Roman"/>
          <w:spacing w:val="-14"/>
        </w:rPr>
        <w:t xml:space="preserve"> </w:t>
      </w:r>
      <w:r w:rsidRPr="00364209">
        <w:rPr>
          <w:rFonts w:ascii="Times New Roman" w:hAnsi="Times New Roman" w:cs="Times New Roman"/>
        </w:rPr>
        <w:t>del 24 ottobre 2008 [</w:t>
      </w:r>
      <w:r w:rsidRPr="00364209">
        <w:rPr>
          <w:rFonts w:ascii="Times New Roman" w:hAnsi="Times New Roman" w:cs="Times New Roman"/>
          <w:b/>
          <w:i/>
        </w:rPr>
        <w:t>art. 94, comma 1, lett. a)</w:t>
      </w:r>
      <w:r w:rsidRPr="00364209">
        <w:rPr>
          <w:rFonts w:ascii="Times New Roman" w:hAnsi="Times New Roman" w:cs="Times New Roman"/>
        </w:rPr>
        <w:t>];</w:t>
      </w:r>
    </w:p>
    <w:p w14:paraId="015F3B6C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3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 consumati, o tentati, di cui agli articoli 317, 318, 319, 319-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</w:rPr>
        <w:t>, 319-</w:t>
      </w:r>
      <w:r w:rsidRPr="00364209">
        <w:rPr>
          <w:rFonts w:ascii="Times New Roman" w:hAnsi="Times New Roman" w:cs="Times New Roman"/>
          <w:i/>
        </w:rPr>
        <w:t>quater</w:t>
      </w:r>
      <w:r w:rsidRPr="00364209">
        <w:rPr>
          <w:rFonts w:ascii="Times New Roman" w:hAnsi="Times New Roman" w:cs="Times New Roman"/>
        </w:rPr>
        <w:t>, 320,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321,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322,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322-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346-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353,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353-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354,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355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356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penale,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nonché all’articolo 2635 del codice civile [</w:t>
      </w:r>
      <w:r w:rsidRPr="00364209">
        <w:rPr>
          <w:rFonts w:ascii="Times New Roman" w:hAnsi="Times New Roman" w:cs="Times New Roman"/>
          <w:b/>
          <w:i/>
        </w:rPr>
        <w:t>art. 94, comma 1, lett. b)</w:t>
      </w:r>
      <w:r w:rsidRPr="00364209">
        <w:rPr>
          <w:rFonts w:ascii="Times New Roman" w:hAnsi="Times New Roman" w:cs="Times New Roman"/>
        </w:rPr>
        <w:t>];</w:t>
      </w:r>
    </w:p>
    <w:p w14:paraId="015F3B6D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4" w:lineRule="auto"/>
        <w:ind w:right="1293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false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comunicazioni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sociali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2621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2622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civile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 comma 1, lett. c)</w:t>
      </w:r>
      <w:r w:rsidRPr="00364209">
        <w:rPr>
          <w:rFonts w:ascii="Times New Roman" w:hAnsi="Times New Roman" w:cs="Times New Roman"/>
        </w:rPr>
        <w:t>];</w:t>
      </w:r>
    </w:p>
    <w:p w14:paraId="015F3B6E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7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frode ai sensi dell’articolo 1 della convenzione relativa alla tutela degli interessi finanziari delle Comunità europee, del 26 luglio 1995 </w:t>
      </w:r>
      <w:r w:rsidRPr="00364209">
        <w:rPr>
          <w:rFonts w:ascii="Times New Roman" w:hAnsi="Times New Roman" w:cs="Times New Roman"/>
          <w:b/>
          <w:i/>
        </w:rPr>
        <w:t>[art. 94, comma 1, lett. d)</w:t>
      </w:r>
      <w:r w:rsidRPr="00364209">
        <w:rPr>
          <w:rFonts w:ascii="Times New Roman" w:hAnsi="Times New Roman" w:cs="Times New Roman"/>
        </w:rPr>
        <w:t>];</w:t>
      </w:r>
    </w:p>
    <w:p w14:paraId="015F3B78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2" w:lineRule="auto"/>
        <w:ind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delitti, consumati o tentati, commessi con finalità di terrorismo, anche internazionale,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eversione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dell’ordine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costituzionale,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reati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terroristici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reati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connessi alle attività terroristiche [</w:t>
      </w:r>
      <w:r w:rsidRPr="00364209">
        <w:rPr>
          <w:rFonts w:ascii="Times New Roman" w:hAnsi="Times New Roman" w:cs="Times New Roman"/>
          <w:b/>
          <w:i/>
        </w:rPr>
        <w:t>art. 94, comma 1, lett. e)</w:t>
      </w:r>
      <w:r w:rsidRPr="00364209">
        <w:rPr>
          <w:rFonts w:ascii="Times New Roman" w:hAnsi="Times New Roman" w:cs="Times New Roman"/>
        </w:rPr>
        <w:t>];</w:t>
      </w:r>
    </w:p>
    <w:p w14:paraId="015F3B79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4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delitti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articoli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  <w:i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648-</w:t>
      </w:r>
      <w:r w:rsidRPr="00364209">
        <w:rPr>
          <w:rFonts w:ascii="Times New Roman" w:hAnsi="Times New Roman" w:cs="Times New Roman"/>
          <w:i/>
        </w:rPr>
        <w:t>ter</w:t>
      </w:r>
      <w:r w:rsidRPr="00364209">
        <w:rPr>
          <w:rFonts w:ascii="Times New Roman" w:hAnsi="Times New Roman" w:cs="Times New Roman"/>
        </w:rPr>
        <w:t>.1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penale,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riciclaggio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 proventi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attività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criminose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finanziamento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terrorismo,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quali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definiti</w:t>
      </w:r>
      <w:r w:rsidRPr="00364209">
        <w:rPr>
          <w:rFonts w:ascii="Times New Roman" w:hAnsi="Times New Roman" w:cs="Times New Roman"/>
          <w:spacing w:val="-12"/>
        </w:rPr>
        <w:t xml:space="preserve"> </w:t>
      </w:r>
      <w:r w:rsidRPr="00364209">
        <w:rPr>
          <w:rFonts w:ascii="Times New Roman" w:hAnsi="Times New Roman" w:cs="Times New Roman"/>
        </w:rPr>
        <w:t>all'articolo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1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 decreto legislativo 22 giugno 2007, n. 109 [</w:t>
      </w:r>
      <w:r w:rsidRPr="00364209">
        <w:rPr>
          <w:rFonts w:ascii="Times New Roman" w:hAnsi="Times New Roman" w:cs="Times New Roman"/>
          <w:b/>
          <w:i/>
        </w:rPr>
        <w:t>art. 94, comma 1, lett. f)</w:t>
      </w:r>
      <w:r w:rsidRPr="00364209">
        <w:rPr>
          <w:rFonts w:ascii="Times New Roman" w:hAnsi="Times New Roman" w:cs="Times New Roman"/>
        </w:rPr>
        <w:t>];</w:t>
      </w:r>
    </w:p>
    <w:p w14:paraId="015F3B7A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0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sfruttamento del lavoro minorile e altre forme di tratta di esseri umani definite con il decreto legislativo 4 marzo 2014, n. 24 [</w:t>
      </w:r>
      <w:r w:rsidRPr="00364209">
        <w:rPr>
          <w:rFonts w:ascii="Times New Roman" w:hAnsi="Times New Roman" w:cs="Times New Roman"/>
          <w:b/>
          <w:i/>
        </w:rPr>
        <w:t>art. 94, comma 1, lett. g)</w:t>
      </w:r>
      <w:r w:rsidRPr="00364209">
        <w:rPr>
          <w:rFonts w:ascii="Times New Roman" w:hAnsi="Times New Roman" w:cs="Times New Roman"/>
        </w:rPr>
        <w:t>];</w:t>
      </w:r>
    </w:p>
    <w:p w14:paraId="015F3B7B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42"/>
        </w:tabs>
        <w:spacing w:line="360" w:lineRule="auto"/>
        <w:ind w:right="1294" w:firstLine="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ogni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altro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delitto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derivi,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pena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accessoria,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l’incapacità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contrattare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con la pubblica amministrazione [</w:t>
      </w:r>
      <w:r w:rsidRPr="00364209">
        <w:rPr>
          <w:rFonts w:ascii="Times New Roman" w:hAnsi="Times New Roman" w:cs="Times New Roman"/>
          <w:b/>
          <w:i/>
        </w:rPr>
        <w:t>art. 94, comma 1, lett. h)</w:t>
      </w:r>
      <w:r w:rsidRPr="00364209">
        <w:rPr>
          <w:rFonts w:ascii="Times New Roman" w:hAnsi="Times New Roman" w:cs="Times New Roman"/>
        </w:rPr>
        <w:t>];</w:t>
      </w:r>
    </w:p>
    <w:p w14:paraId="015F3B7C" w14:textId="77777777" w:rsidR="00463842" w:rsidRPr="00364209" w:rsidRDefault="00463842">
      <w:pPr>
        <w:pStyle w:val="Corpotesto"/>
        <w:spacing w:before="121"/>
        <w:rPr>
          <w:rFonts w:ascii="Times New Roman" w:hAnsi="Times New Roman" w:cs="Times New Roman"/>
        </w:rPr>
      </w:pPr>
    </w:p>
    <w:p w14:paraId="015F3B7D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0" w:lineRule="auto"/>
        <w:ind w:right="1293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non sussistono cause di decadenza, di sospensione, o di divieto, previste dall'art. 67 del D.lgs. n. 159/2011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 (il “Codice antimafia”), o un tentativo di infiltrazione mafiosa, di cui all’art. 84, comma 4 del medesimo Codice antimafia, fermo restando quanto previsto dagli artt. 88, comma 4-</w:t>
      </w:r>
      <w:r w:rsidRPr="00364209">
        <w:rPr>
          <w:rFonts w:ascii="Times New Roman" w:hAnsi="Times New Roman" w:cs="Times New Roman"/>
          <w:i/>
        </w:rPr>
        <w:t xml:space="preserve">bis </w:t>
      </w:r>
      <w:r w:rsidRPr="00364209">
        <w:rPr>
          <w:rFonts w:ascii="Times New Roman" w:hAnsi="Times New Roman" w:cs="Times New Roman"/>
        </w:rPr>
        <w:t>e 92, commi 2 e 3 del Codice antimafia, rispettivamente, con riferimento alle comunicazioni antimafia e alle informazioni antimafia, nonché quanto previsto dall’art. 34-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 commi 6 e 7 del Codice antimafia [</w:t>
      </w:r>
      <w:r w:rsidRPr="00364209">
        <w:rPr>
          <w:rFonts w:ascii="Times New Roman" w:hAnsi="Times New Roman" w:cs="Times New Roman"/>
          <w:b/>
          <w:i/>
        </w:rPr>
        <w:t>art. 94, comma 2</w:t>
      </w:r>
      <w:r w:rsidRPr="00364209">
        <w:rPr>
          <w:rFonts w:ascii="Times New Roman" w:hAnsi="Times New Roman" w:cs="Times New Roman"/>
        </w:rPr>
        <w:t>];</w:t>
      </w:r>
    </w:p>
    <w:p w14:paraId="015F3B7E" w14:textId="77777777" w:rsidR="00463842" w:rsidRPr="00364209" w:rsidRDefault="004220AD">
      <w:pPr>
        <w:pStyle w:val="Paragrafoelenco"/>
        <w:numPr>
          <w:ilvl w:val="0"/>
          <w:numId w:val="2"/>
        </w:numPr>
        <w:tabs>
          <w:tab w:val="left" w:pos="595"/>
        </w:tabs>
        <w:spacing w:line="364" w:lineRule="auto"/>
        <w:ind w:right="129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non sussistono le cause di esclusione previste all’art. 94, comma 5 del Codice, e in </w:t>
      </w:r>
      <w:r w:rsidRPr="00364209">
        <w:rPr>
          <w:rFonts w:ascii="Times New Roman" w:hAnsi="Times New Roman" w:cs="Times New Roman"/>
          <w:spacing w:val="-2"/>
        </w:rPr>
        <w:t>particolare:</w:t>
      </w:r>
    </w:p>
    <w:p w14:paraId="015F3B7F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destinataria della sanzione interdittiva di cui all'articolo 9, comma 2, lettera c) del decreto legislativo 8 giugno 2001, n. 231, o di altra sanzione che comporta il divieto di contrarre con la pubblica amministrazione, compresi i provvedimenti</w:t>
      </w:r>
      <w:r w:rsidRPr="00364209">
        <w:rPr>
          <w:rFonts w:ascii="Times New Roman" w:hAnsi="Times New Roman" w:cs="Times New Roman"/>
          <w:spacing w:val="1"/>
        </w:rPr>
        <w:t xml:space="preserve"> </w:t>
      </w:r>
      <w:r w:rsidRPr="00364209">
        <w:rPr>
          <w:rFonts w:ascii="Times New Roman" w:hAnsi="Times New Roman" w:cs="Times New Roman"/>
        </w:rPr>
        <w:t>interdittivi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all'articolo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14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legislativo</w:t>
      </w:r>
      <w:r w:rsidRPr="00364209">
        <w:rPr>
          <w:rFonts w:ascii="Times New Roman" w:hAnsi="Times New Roman" w:cs="Times New Roman"/>
          <w:spacing w:val="3"/>
        </w:rPr>
        <w:t xml:space="preserve"> </w:t>
      </w:r>
      <w:r w:rsidRPr="00364209">
        <w:rPr>
          <w:rFonts w:ascii="Times New Roman" w:hAnsi="Times New Roman" w:cs="Times New Roman"/>
        </w:rPr>
        <w:t>9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</w:rPr>
        <w:t>aprile</w:t>
      </w:r>
      <w:r w:rsidRPr="00364209">
        <w:rPr>
          <w:rFonts w:ascii="Times New Roman" w:hAnsi="Times New Roman" w:cs="Times New Roman"/>
          <w:spacing w:val="4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2008,</w:t>
      </w:r>
    </w:p>
    <w:p w14:paraId="015F3B80" w14:textId="77777777" w:rsidR="00463842" w:rsidRPr="00364209" w:rsidRDefault="004220AD">
      <w:pPr>
        <w:spacing w:line="252" w:lineRule="exact"/>
        <w:ind w:left="95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81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  <w:spacing w:val="-4"/>
        </w:rPr>
        <w:t>a)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81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</w:tabs>
        <w:spacing w:before="119"/>
        <w:ind w:left="953" w:right="0" w:hanging="358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l’Impresa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è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in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regola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con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gli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obblighi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cui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all'articolo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17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della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legge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12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marzo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1999,</w:t>
      </w:r>
    </w:p>
    <w:p w14:paraId="015F3B82" w14:textId="77777777" w:rsidR="00463842" w:rsidRPr="00364209" w:rsidRDefault="004220AD">
      <w:pPr>
        <w:spacing w:before="126"/>
        <w:ind w:left="955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68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  <w:spacing w:val="-4"/>
        </w:rPr>
        <w:t>b)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56219BAF" w14:textId="77777777" w:rsidR="00463842" w:rsidRPr="00364209" w:rsidRDefault="00463842">
      <w:pPr>
        <w:rPr>
          <w:rFonts w:ascii="Times New Roman" w:hAnsi="Times New Roman" w:cs="Times New Roman"/>
        </w:rPr>
      </w:pPr>
    </w:p>
    <w:p w14:paraId="015F3B8C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5"/>
        </w:tabs>
        <w:spacing w:line="362" w:lineRule="auto"/>
        <w:ind w:left="955" w:right="1293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provveduto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alla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redazione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rapporto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sulla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situazione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personale, ai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sensi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dell’articolo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46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pari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opportunità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tra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uomo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donna,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 xml:space="preserve">al decreto </w:t>
      </w:r>
      <w:r w:rsidRPr="00364209">
        <w:rPr>
          <w:rFonts w:ascii="Times New Roman" w:hAnsi="Times New Roman" w:cs="Times New Roman"/>
        </w:rPr>
        <w:lastRenderedPageBreak/>
        <w:t>legislativo 11 aprile 2006, n. 198, che sarà allegato in sede di offerta [</w:t>
      </w:r>
      <w:r w:rsidRPr="00364209">
        <w:rPr>
          <w:rFonts w:ascii="Times New Roman" w:hAnsi="Times New Roman" w:cs="Times New Roman"/>
          <w:b/>
          <w:i/>
        </w:rPr>
        <w:t xml:space="preserve">art 94, comma 5, </w:t>
      </w:r>
      <w:proofErr w:type="spellStart"/>
      <w:r w:rsidRPr="00364209">
        <w:rPr>
          <w:rFonts w:ascii="Times New Roman" w:hAnsi="Times New Roman" w:cs="Times New Roman"/>
          <w:b/>
          <w:i/>
        </w:rPr>
        <w:t>lett.c</w:t>
      </w:r>
      <w:proofErr w:type="spellEnd"/>
      <w:r w:rsidRPr="00364209">
        <w:rPr>
          <w:rFonts w:ascii="Times New Roman" w:hAnsi="Times New Roman" w:cs="Times New Roman"/>
          <w:b/>
          <w:i/>
        </w:rPr>
        <w:t>)</w:t>
      </w:r>
      <w:r w:rsidRPr="00364209">
        <w:rPr>
          <w:rFonts w:ascii="Times New Roman" w:hAnsi="Times New Roman" w:cs="Times New Roman"/>
        </w:rPr>
        <w:t>];</w:t>
      </w:r>
    </w:p>
    <w:p w14:paraId="015F3B8D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sottoposta a liquidazione giudiziale, né si trova in stato di liquidazione coatta o di concordato preventivo e non è in corso un procedimento per l’accesso a una di tali procedure, fermo restando quanto previsto dall’articolo 95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crisi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impresa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dell’insolvenza,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cui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legislativo</w:t>
      </w:r>
      <w:r w:rsidRPr="00364209">
        <w:rPr>
          <w:rFonts w:ascii="Times New Roman" w:hAnsi="Times New Roman" w:cs="Times New Roman"/>
          <w:spacing w:val="-8"/>
        </w:rPr>
        <w:t xml:space="preserve"> </w:t>
      </w:r>
      <w:r w:rsidRPr="00364209">
        <w:rPr>
          <w:rFonts w:ascii="Times New Roman" w:hAnsi="Times New Roman" w:cs="Times New Roman"/>
        </w:rPr>
        <w:t>12 gennaio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2019,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14,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dall’articolo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186-</w:t>
      </w:r>
      <w:r w:rsidRPr="00364209">
        <w:rPr>
          <w:rFonts w:ascii="Times New Roman" w:hAnsi="Times New Roman" w:cs="Times New Roman"/>
          <w:i/>
        </w:rPr>
        <w:t>bis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comma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5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regio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decreto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16</w:t>
      </w:r>
      <w:r w:rsidRPr="00364209">
        <w:rPr>
          <w:rFonts w:ascii="Times New Roman" w:hAnsi="Times New Roman" w:cs="Times New Roman"/>
          <w:spacing w:val="22"/>
        </w:rPr>
        <w:t xml:space="preserve"> </w:t>
      </w:r>
      <w:r w:rsidRPr="00364209">
        <w:rPr>
          <w:rFonts w:ascii="Times New Roman" w:hAnsi="Times New Roman" w:cs="Times New Roman"/>
        </w:rPr>
        <w:t>marzo</w:t>
      </w:r>
    </w:p>
    <w:p w14:paraId="015F3B8E" w14:textId="77777777" w:rsidR="00463842" w:rsidRPr="00364209" w:rsidRDefault="004220AD">
      <w:pPr>
        <w:spacing w:line="252" w:lineRule="exact"/>
        <w:ind w:left="955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1942,</w:t>
      </w:r>
      <w:r w:rsidRPr="00364209">
        <w:rPr>
          <w:rFonts w:ascii="Times New Roman" w:hAnsi="Times New Roman" w:cs="Times New Roman"/>
          <w:spacing w:val="-7"/>
        </w:rPr>
        <w:t xml:space="preserve"> </w:t>
      </w:r>
      <w:r w:rsidRPr="00364209">
        <w:rPr>
          <w:rFonts w:ascii="Times New Roman" w:hAnsi="Times New Roman" w:cs="Times New Roman"/>
        </w:rPr>
        <w:t>n.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267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dall’articolo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124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-4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94,</w:t>
      </w:r>
      <w:r w:rsidRPr="00364209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5,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4"/>
        </w:rPr>
        <w:t xml:space="preserve"> d)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8F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before="120" w:line="360" w:lineRule="auto"/>
        <w:ind w:left="95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iscritta nel casellario informatico tenuto dall’ANAC per aver presentato false dichiarazioni o falsa documentazione nelle procedure di gara e negli affidamenti di subappalti [</w:t>
      </w:r>
      <w:r w:rsidRPr="00364209">
        <w:rPr>
          <w:rFonts w:ascii="Times New Roman" w:hAnsi="Times New Roman" w:cs="Times New Roman"/>
          <w:b/>
          <w:i/>
        </w:rPr>
        <w:t>art. 94, comma 5, lett. e)</w:t>
      </w:r>
      <w:r w:rsidRPr="00364209">
        <w:rPr>
          <w:rFonts w:ascii="Times New Roman" w:hAnsi="Times New Roman" w:cs="Times New Roman"/>
        </w:rPr>
        <w:t>];</w:t>
      </w:r>
    </w:p>
    <w:p w14:paraId="015F3B90" w14:textId="77777777" w:rsidR="00463842" w:rsidRPr="00364209" w:rsidRDefault="004220AD">
      <w:pPr>
        <w:pStyle w:val="Paragrafoelenco"/>
        <w:numPr>
          <w:ilvl w:val="1"/>
          <w:numId w:val="2"/>
        </w:numPr>
        <w:tabs>
          <w:tab w:val="left" w:pos="953"/>
          <w:tab w:val="left" w:pos="955"/>
        </w:tabs>
        <w:spacing w:line="360" w:lineRule="auto"/>
        <w:ind w:left="95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iscritta nel casellario informatico tenuto dall’ANAC per aver presentato false dichiarazioni o falsa documentazione ai fini del rilascio dell'attestazione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qualificazione,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il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periodo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durante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il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quale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perdura</w:t>
      </w:r>
      <w:r w:rsidRPr="00364209">
        <w:rPr>
          <w:rFonts w:ascii="Times New Roman" w:hAnsi="Times New Roman" w:cs="Times New Roman"/>
          <w:spacing w:val="-13"/>
        </w:rPr>
        <w:t xml:space="preserve"> </w:t>
      </w:r>
      <w:r w:rsidRPr="00364209">
        <w:rPr>
          <w:rFonts w:ascii="Times New Roman" w:hAnsi="Times New Roman" w:cs="Times New Roman"/>
        </w:rPr>
        <w:t>l'iscrizione [</w:t>
      </w:r>
      <w:r w:rsidRPr="00364209">
        <w:rPr>
          <w:rFonts w:ascii="Times New Roman" w:hAnsi="Times New Roman" w:cs="Times New Roman"/>
          <w:b/>
          <w:i/>
        </w:rPr>
        <w:t>art. 94, comma 5, lett. f)</w:t>
      </w:r>
      <w:r w:rsidRPr="00364209">
        <w:rPr>
          <w:rFonts w:ascii="Times New Roman" w:hAnsi="Times New Roman" w:cs="Times New Roman"/>
        </w:rPr>
        <w:t>];</w:t>
      </w:r>
    </w:p>
    <w:p w14:paraId="015F3B9B" w14:textId="4BE92704" w:rsidR="00463842" w:rsidRPr="00364209" w:rsidRDefault="004220AD" w:rsidP="007F228E">
      <w:pPr>
        <w:pStyle w:val="Paragrafoelenco"/>
        <w:numPr>
          <w:ilvl w:val="0"/>
          <w:numId w:val="2"/>
        </w:numPr>
        <w:tabs>
          <w:tab w:val="left" w:pos="795"/>
        </w:tabs>
        <w:spacing w:line="362" w:lineRule="auto"/>
        <w:ind w:left="795" w:right="1293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 xml:space="preserve">l’Impresa non ha commesso violazioni gravi, </w:t>
      </w:r>
      <w:r w:rsidRPr="00364209">
        <w:rPr>
          <w:rFonts w:ascii="Times New Roman" w:hAnsi="Times New Roman" w:cs="Times New Roman"/>
          <w:u w:val="single"/>
        </w:rPr>
        <w:t>definitivamente accertate</w:t>
      </w:r>
      <w:r w:rsidRPr="00364209">
        <w:rPr>
          <w:rFonts w:ascii="Times New Roman" w:hAnsi="Times New Roman" w:cs="Times New Roman"/>
        </w:rPr>
        <w:t>, rispetto agli obblighi relativi al pagamento delle imposte e tasse o dei contributi previdenziali, secondo la legislazione italiana [</w:t>
      </w:r>
      <w:r w:rsidRPr="00364209">
        <w:rPr>
          <w:rFonts w:ascii="Times New Roman" w:hAnsi="Times New Roman" w:cs="Times New Roman"/>
          <w:b/>
          <w:i/>
        </w:rPr>
        <w:t>art. 94, comma 6</w:t>
      </w:r>
      <w:r w:rsidRPr="00364209">
        <w:rPr>
          <w:rFonts w:ascii="Times New Roman" w:hAnsi="Times New Roman" w:cs="Times New Roman"/>
        </w:rPr>
        <w:t>].</w:t>
      </w:r>
    </w:p>
    <w:p w14:paraId="015F3B9C" w14:textId="77777777" w:rsidR="00463842" w:rsidRPr="00364209" w:rsidRDefault="00463842">
      <w:pPr>
        <w:pStyle w:val="Corpotesto"/>
        <w:spacing w:before="120"/>
        <w:rPr>
          <w:rFonts w:ascii="Times New Roman" w:hAnsi="Times New Roman" w:cs="Times New Roman"/>
          <w:i/>
        </w:rPr>
      </w:pPr>
    </w:p>
    <w:p w14:paraId="015F3B9D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before="1" w:line="345" w:lineRule="auto"/>
        <w:ind w:left="595" w:right="1290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è incorsa in alcuna delle cause escludenti, di cui all’articolo 95, comma 1, lett. a)-e) e comma 2 del Codice, e in particolare, che:</w:t>
      </w:r>
    </w:p>
    <w:p w14:paraId="015F3B9E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before="15" w:line="360" w:lineRule="auto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non ha commesso gravi infrazioni debitamente accertate alle norme in materia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salute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sicurezza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sul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lavoro,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nonché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agli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obblighi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in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materia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ambientale, sociale e del lavoro stabiliti alla normativa europea e nazionale, dai contratti collettivi 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dalle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disposizioni</w:t>
      </w:r>
      <w:r w:rsidRPr="00364209">
        <w:rPr>
          <w:rFonts w:ascii="Times New Roman" w:hAnsi="Times New Roman" w:cs="Times New Roman"/>
          <w:spacing w:val="-5"/>
        </w:rPr>
        <w:t xml:space="preserve"> </w:t>
      </w:r>
      <w:r w:rsidRPr="00364209">
        <w:rPr>
          <w:rFonts w:ascii="Times New Roman" w:hAnsi="Times New Roman" w:cs="Times New Roman"/>
        </w:rPr>
        <w:t>internazionali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elencate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nell’allegato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X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alla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direttiva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2014/24/UE</w:t>
      </w:r>
      <w:r w:rsidRPr="00364209">
        <w:rPr>
          <w:rFonts w:ascii="Times New Roman" w:hAnsi="Times New Roman" w:cs="Times New Roman"/>
          <w:spacing w:val="-6"/>
        </w:rPr>
        <w:t xml:space="preserve"> </w:t>
      </w:r>
      <w:r w:rsidRPr="00364209">
        <w:rPr>
          <w:rFonts w:ascii="Times New Roman" w:hAnsi="Times New Roman" w:cs="Times New Roman"/>
        </w:rPr>
        <w:t>del Parlamento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europeo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Consiglio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26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febbraio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2014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a)</w:t>
      </w:r>
      <w:r w:rsidRPr="00364209">
        <w:rPr>
          <w:rFonts w:ascii="Times New Roman" w:hAnsi="Times New Roman" w:cs="Times New Roman"/>
        </w:rPr>
        <w:t>];</w:t>
      </w:r>
    </w:p>
    <w:p w14:paraId="015F3B9F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0" w:lineRule="auto"/>
        <w:ind w:right="1292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partecipazione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dell’Impresa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determina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una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situazione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conflitto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interesse,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di cui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all’articolo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16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Codice,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diversamente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risolvibile</w:t>
      </w:r>
      <w:r w:rsidRPr="00364209">
        <w:rPr>
          <w:rFonts w:ascii="Times New Roman" w:hAnsi="Times New Roman" w:cs="Times New Roman"/>
          <w:spacing w:val="-3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lett.</w:t>
      </w:r>
      <w:r w:rsidRPr="00364209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b)</w:t>
      </w:r>
      <w:r w:rsidRPr="00364209">
        <w:rPr>
          <w:rFonts w:ascii="Times New Roman" w:hAnsi="Times New Roman" w:cs="Times New Roman"/>
        </w:rPr>
        <w:t>];</w:t>
      </w:r>
    </w:p>
    <w:p w14:paraId="015F3BA0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5"/>
        </w:tabs>
        <w:spacing w:line="360" w:lineRule="auto"/>
        <w:jc w:val="both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>non sussiste una distorsione della concorrenza derivante dal precedente coinvolgimento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dell’Impresa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nella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preparazione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della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procedura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che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possa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essere risolta con misure meno intrusive [</w:t>
      </w:r>
      <w:r w:rsidRPr="00364209">
        <w:rPr>
          <w:rFonts w:ascii="Times New Roman" w:hAnsi="Times New Roman" w:cs="Times New Roman"/>
          <w:b/>
          <w:i/>
        </w:rPr>
        <w:t>art. 95, comma 1, lett. c)</w:t>
      </w:r>
      <w:r w:rsidRPr="00364209">
        <w:rPr>
          <w:rFonts w:ascii="Times New Roman" w:hAnsi="Times New Roman" w:cs="Times New Roman"/>
        </w:rPr>
        <w:t>]</w:t>
      </w:r>
      <w:r w:rsidRPr="00364209">
        <w:rPr>
          <w:rFonts w:ascii="Times New Roman" w:hAnsi="Times New Roman" w:cs="Times New Roman"/>
          <w:i/>
        </w:rPr>
        <w:t>;</w:t>
      </w:r>
    </w:p>
    <w:p w14:paraId="015F3BA1" w14:textId="77777777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0" w:lineRule="auto"/>
        <w:ind w:right="1292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 sussistono accordi intercorsi con altri operatori economici partecipanti che rendano le offerte imputabili ad un unico centro decisionale [</w:t>
      </w:r>
      <w:r w:rsidRPr="00364209">
        <w:rPr>
          <w:rFonts w:ascii="Times New Roman" w:hAnsi="Times New Roman" w:cs="Times New Roman"/>
          <w:b/>
          <w:i/>
        </w:rPr>
        <w:t xml:space="preserve">art. 95, comma 1, lett. </w:t>
      </w:r>
      <w:r w:rsidRPr="00364209">
        <w:rPr>
          <w:rFonts w:ascii="Times New Roman" w:hAnsi="Times New Roman" w:cs="Times New Roman"/>
          <w:b/>
          <w:i/>
          <w:spacing w:val="-4"/>
        </w:rPr>
        <w:t>d</w:t>
      </w:r>
      <w:r w:rsidRPr="00364209">
        <w:rPr>
          <w:rFonts w:ascii="Times New Roman" w:hAnsi="Times New Roman" w:cs="Times New Roman"/>
          <w:i/>
          <w:spacing w:val="-4"/>
        </w:rPr>
        <w:t>)</w:t>
      </w:r>
      <w:r w:rsidRPr="00364209">
        <w:rPr>
          <w:rFonts w:ascii="Times New Roman" w:hAnsi="Times New Roman" w:cs="Times New Roman"/>
          <w:spacing w:val="-4"/>
        </w:rPr>
        <w:t>];</w:t>
      </w:r>
    </w:p>
    <w:p w14:paraId="015F3BA2" w14:textId="102D4B75" w:rsidR="00463842" w:rsidRPr="00364209" w:rsidRDefault="004220AD">
      <w:pPr>
        <w:pStyle w:val="Paragrafoelenco"/>
        <w:numPr>
          <w:ilvl w:val="1"/>
          <w:numId w:val="3"/>
        </w:numPr>
        <w:tabs>
          <w:tab w:val="left" w:pos="593"/>
          <w:tab w:val="left" w:pos="595"/>
        </w:tabs>
        <w:spacing w:line="362" w:lineRule="auto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commesso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un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illecito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professionale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grave, come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disciplinato</w:t>
      </w:r>
      <w:r w:rsidRPr="00364209">
        <w:rPr>
          <w:rFonts w:ascii="Times New Roman" w:hAnsi="Times New Roman" w:cs="Times New Roman"/>
          <w:spacing w:val="-1"/>
        </w:rPr>
        <w:t xml:space="preserve"> </w:t>
      </w:r>
      <w:r w:rsidRPr="00364209">
        <w:rPr>
          <w:rFonts w:ascii="Times New Roman" w:hAnsi="Times New Roman" w:cs="Times New Roman"/>
        </w:rPr>
        <w:t>dall’art. 98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del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Codice,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tale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rendere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dubbia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la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sua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integrità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affidabilità</w:t>
      </w:r>
      <w:r w:rsidRPr="00364209">
        <w:rPr>
          <w:rFonts w:ascii="Times New Roman" w:hAnsi="Times New Roman" w:cs="Times New Roman"/>
          <w:spacing w:val="-2"/>
        </w:rPr>
        <w:t xml:space="preserve"> </w:t>
      </w:r>
      <w:r w:rsidRPr="00364209">
        <w:rPr>
          <w:rFonts w:ascii="Times New Roman" w:hAnsi="Times New Roman" w:cs="Times New Roman"/>
        </w:rPr>
        <w:t>[</w:t>
      </w:r>
      <w:r w:rsidRPr="00364209">
        <w:rPr>
          <w:rFonts w:ascii="Times New Roman" w:hAnsi="Times New Roman" w:cs="Times New Roman"/>
          <w:b/>
          <w:i/>
        </w:rPr>
        <w:t>art.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95,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comma</w:t>
      </w:r>
      <w:r w:rsidRPr="00364209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364209">
        <w:rPr>
          <w:rFonts w:ascii="Times New Roman" w:hAnsi="Times New Roman" w:cs="Times New Roman"/>
          <w:b/>
          <w:i/>
        </w:rPr>
        <w:t>1, lett. e</w:t>
      </w:r>
      <w:r w:rsidRPr="00364209">
        <w:rPr>
          <w:rFonts w:ascii="Times New Roman" w:hAnsi="Times New Roman" w:cs="Times New Roman"/>
          <w:i/>
        </w:rPr>
        <w:t>)</w:t>
      </w:r>
      <w:r w:rsidRPr="00364209">
        <w:rPr>
          <w:rFonts w:ascii="Times New Roman" w:hAnsi="Times New Roman" w:cs="Times New Roman"/>
        </w:rPr>
        <w:t>;</w:t>
      </w:r>
    </w:p>
    <w:p w14:paraId="015F3BAE" w14:textId="420BC5AF" w:rsidR="00463842" w:rsidRPr="00364209" w:rsidRDefault="004220AD" w:rsidP="00403FF4">
      <w:pPr>
        <w:tabs>
          <w:tab w:val="left" w:pos="595"/>
        </w:tabs>
        <w:spacing w:line="360" w:lineRule="auto"/>
        <w:ind w:left="595" w:right="1293" w:hanging="360"/>
        <w:jc w:val="both"/>
        <w:rPr>
          <w:rFonts w:ascii="Times New Roman" w:hAnsi="Times New Roman" w:cs="Times New Roman"/>
          <w:i/>
        </w:rPr>
      </w:pPr>
      <w:r w:rsidRPr="00364209">
        <w:rPr>
          <w:rFonts w:ascii="Times New Roman" w:hAnsi="Times New Roman" w:cs="Times New Roman"/>
        </w:rPr>
        <w:t>-</w:t>
      </w:r>
      <w:r w:rsidRPr="00364209">
        <w:rPr>
          <w:rFonts w:ascii="Times New Roman" w:hAnsi="Times New Roman" w:cs="Times New Roman"/>
        </w:rPr>
        <w:tab/>
        <w:t>l’Impresa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non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ha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commesso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gravi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violazioni,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non</w:t>
      </w:r>
      <w:r w:rsidRPr="00364209">
        <w:rPr>
          <w:rFonts w:ascii="Times New Roman" w:hAnsi="Times New Roman" w:cs="Times New Roman"/>
          <w:spacing w:val="40"/>
          <w:u w:val="single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definitivamente</w:t>
      </w:r>
      <w:r w:rsidRPr="00364209">
        <w:rPr>
          <w:rFonts w:ascii="Times New Roman" w:hAnsi="Times New Roman" w:cs="Times New Roman"/>
          <w:spacing w:val="40"/>
          <w:u w:val="single"/>
        </w:rPr>
        <w:t xml:space="preserve"> </w:t>
      </w:r>
      <w:r w:rsidRPr="00364209">
        <w:rPr>
          <w:rFonts w:ascii="Times New Roman" w:hAnsi="Times New Roman" w:cs="Times New Roman"/>
          <w:u w:val="single"/>
        </w:rPr>
        <w:t>accertate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agli obblighi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relativi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al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pagamento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di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imposte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tasse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o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contributi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previdenziali,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>tali</w:t>
      </w:r>
      <w:r w:rsidRPr="00364209">
        <w:rPr>
          <w:rFonts w:ascii="Times New Roman" w:hAnsi="Times New Roman" w:cs="Times New Roman"/>
          <w:spacing w:val="38"/>
        </w:rPr>
        <w:t xml:space="preserve"> </w:t>
      </w:r>
      <w:r w:rsidRPr="00364209">
        <w:rPr>
          <w:rFonts w:ascii="Times New Roman" w:hAnsi="Times New Roman" w:cs="Times New Roman"/>
        </w:rPr>
        <w:t xml:space="preserve">da comportare </w:t>
      </w:r>
      <w:r w:rsidRPr="00364209">
        <w:rPr>
          <w:rFonts w:ascii="Times New Roman" w:hAnsi="Times New Roman" w:cs="Times New Roman"/>
        </w:rPr>
        <w:lastRenderedPageBreak/>
        <w:t>l’esclusione da una procedura di evidenza pubblica [</w:t>
      </w:r>
      <w:r w:rsidRPr="00364209">
        <w:rPr>
          <w:rFonts w:ascii="Times New Roman" w:hAnsi="Times New Roman" w:cs="Times New Roman"/>
          <w:b/>
          <w:i/>
        </w:rPr>
        <w:t>art. 95, comma 2</w:t>
      </w:r>
      <w:r w:rsidRPr="00364209">
        <w:rPr>
          <w:rFonts w:ascii="Times New Roman" w:hAnsi="Times New Roman" w:cs="Times New Roman"/>
        </w:rPr>
        <w:t>];</w:t>
      </w:r>
    </w:p>
    <w:p w14:paraId="015F3BAF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line="355" w:lineRule="auto"/>
        <w:ind w:left="59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non sussistono, per quanto a conoscenza, le condizioni di cui all'articolo 53, comma 16-</w:t>
      </w:r>
      <w:r w:rsidRPr="00364209">
        <w:rPr>
          <w:rFonts w:ascii="Times New Roman" w:hAnsi="Times New Roman" w:cs="Times New Roman"/>
          <w:i/>
        </w:rPr>
        <w:t xml:space="preserve">ter </w:t>
      </w:r>
      <w:r w:rsidRPr="00364209">
        <w:rPr>
          <w:rFonts w:ascii="Times New Roman" w:hAnsi="Times New Roman" w:cs="Times New Roman"/>
        </w:rPr>
        <w:t xml:space="preserve">del D.lgs. n. 165/2001 e </w:t>
      </w:r>
      <w:proofErr w:type="spellStart"/>
      <w:r w:rsidRPr="00364209">
        <w:rPr>
          <w:rFonts w:ascii="Times New Roman" w:hAnsi="Times New Roman" w:cs="Times New Roman"/>
        </w:rPr>
        <w:t>ss.mm.ii</w:t>
      </w:r>
      <w:proofErr w:type="spellEnd"/>
      <w:r w:rsidRPr="00364209">
        <w:rPr>
          <w:rFonts w:ascii="Times New Roman" w:hAnsi="Times New Roman" w:cs="Times New Roman"/>
        </w:rPr>
        <w:t>., o ogni altra situazione che, ai sensi della normativa vigente, determini l'esclusione dell’Impresa dalle gare di appalto e/o l'incapacità di contrarre con la Pubblica Amministrazione;</w:t>
      </w:r>
    </w:p>
    <w:p w14:paraId="015F3BB0" w14:textId="77777777" w:rsidR="00463842" w:rsidRPr="00364209" w:rsidRDefault="004220AD">
      <w:pPr>
        <w:pStyle w:val="Paragrafoelenco"/>
        <w:numPr>
          <w:ilvl w:val="0"/>
          <w:numId w:val="3"/>
        </w:numPr>
        <w:tabs>
          <w:tab w:val="left" w:pos="595"/>
        </w:tabs>
        <w:spacing w:before="4" w:line="345" w:lineRule="auto"/>
        <w:ind w:left="595" w:right="1292" w:hanging="360"/>
        <w:jc w:val="both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l’Impresa è regolarmente iscritta nei relativi elenchi e ha le seguenti posizioni previdenziali ed assicurative:</w:t>
      </w:r>
    </w:p>
    <w:p w14:paraId="015F3BB1" w14:textId="77777777" w:rsidR="00463842" w:rsidRPr="00364209" w:rsidRDefault="00463842">
      <w:pPr>
        <w:pStyle w:val="Corpotesto"/>
        <w:spacing w:before="19"/>
        <w:rPr>
          <w:rFonts w:ascii="Times New Roman" w:hAnsi="Times New Roman" w:cs="Times New Roman"/>
        </w:rPr>
      </w:pPr>
    </w:p>
    <w:p w14:paraId="015F3BB2" w14:textId="155AB72D" w:rsidR="00463842" w:rsidRPr="00364209" w:rsidRDefault="004220AD">
      <w:pPr>
        <w:pStyle w:val="Paragrafoelenco"/>
        <w:numPr>
          <w:ilvl w:val="0"/>
          <w:numId w:val="1"/>
        </w:numPr>
        <w:tabs>
          <w:tab w:val="left" w:pos="955"/>
        </w:tabs>
        <w:spacing w:line="237" w:lineRule="auto"/>
        <w:ind w:right="1295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matricola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  <w:b/>
        </w:rPr>
        <w:t>INPS</w:t>
      </w:r>
      <w:r w:rsidRPr="00364209">
        <w:rPr>
          <w:rFonts w:ascii="Times New Roman" w:hAnsi="Times New Roman" w:cs="Times New Roman"/>
        </w:rPr>
        <w:t>: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……….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sede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Pr="00364209">
        <w:rPr>
          <w:rFonts w:ascii="Times New Roman" w:hAnsi="Times New Roman" w:cs="Times New Roman"/>
        </w:rPr>
        <w:t>competente:</w:t>
      </w:r>
      <w:r w:rsidRPr="00364209">
        <w:rPr>
          <w:rFonts w:ascii="Times New Roman" w:hAnsi="Times New Roman" w:cs="Times New Roman"/>
          <w:spacing w:val="4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</w:t>
      </w:r>
      <w:r w:rsidRPr="00364209">
        <w:rPr>
          <w:rFonts w:ascii="Times New Roman" w:hAnsi="Times New Roman" w:cs="Times New Roman"/>
        </w:rPr>
        <w:t>;</w:t>
      </w:r>
    </w:p>
    <w:p w14:paraId="015F3BB3" w14:textId="77777777" w:rsidR="00463842" w:rsidRPr="00364209" w:rsidRDefault="00463842">
      <w:pPr>
        <w:pStyle w:val="Corpotesto"/>
        <w:spacing w:before="5"/>
        <w:rPr>
          <w:rFonts w:ascii="Times New Roman" w:hAnsi="Times New Roman" w:cs="Times New Roman"/>
        </w:rPr>
      </w:pPr>
    </w:p>
    <w:p w14:paraId="015F3BB5" w14:textId="0F9B95B2" w:rsidR="00463842" w:rsidRPr="00364209" w:rsidRDefault="004220AD" w:rsidP="007F228E">
      <w:pPr>
        <w:pStyle w:val="Paragrafoelenco"/>
        <w:numPr>
          <w:ilvl w:val="0"/>
          <w:numId w:val="1"/>
        </w:numPr>
        <w:tabs>
          <w:tab w:val="left" w:pos="955"/>
        </w:tabs>
        <w:spacing w:line="237" w:lineRule="auto"/>
        <w:ind w:right="1290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>codice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azienda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  <w:b/>
        </w:rPr>
        <w:t>INAIL</w:t>
      </w:r>
      <w:r w:rsidRPr="00364209">
        <w:rPr>
          <w:rFonts w:ascii="Times New Roman" w:hAnsi="Times New Roman" w:cs="Times New Roman"/>
        </w:rPr>
        <w:t>: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="007F228E" w:rsidRPr="00364209">
        <w:rPr>
          <w:rFonts w:ascii="Times New Roman" w:hAnsi="Times New Roman" w:cs="Times New Roman"/>
        </w:rPr>
        <w:t>………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PAT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(posizioni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assicurative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>territoriali)</w:t>
      </w:r>
      <w:r w:rsidRPr="00364209">
        <w:rPr>
          <w:rFonts w:ascii="Times New Roman" w:hAnsi="Times New Roman" w:cs="Times New Roman"/>
          <w:spacing w:val="80"/>
        </w:rPr>
        <w:t xml:space="preserve"> </w:t>
      </w:r>
      <w:r w:rsidRPr="00364209">
        <w:rPr>
          <w:rFonts w:ascii="Times New Roman" w:hAnsi="Times New Roman" w:cs="Times New Roman"/>
        </w:rPr>
        <w:t xml:space="preserve">n. </w:t>
      </w:r>
      <w:r w:rsidR="007F228E" w:rsidRPr="00364209">
        <w:rPr>
          <w:rFonts w:ascii="Times New Roman" w:hAnsi="Times New Roman" w:cs="Times New Roman"/>
        </w:rPr>
        <w:t>…………</w:t>
      </w:r>
      <w:r w:rsidRPr="00364209">
        <w:rPr>
          <w:rFonts w:ascii="Times New Roman" w:hAnsi="Times New Roman" w:cs="Times New Roman"/>
        </w:rPr>
        <w:t>,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</w:rPr>
        <w:t>sede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Pr="00364209">
        <w:rPr>
          <w:rFonts w:ascii="Times New Roman" w:hAnsi="Times New Roman" w:cs="Times New Roman"/>
        </w:rPr>
        <w:t>competente:</w:t>
      </w:r>
      <w:r w:rsidRPr="00364209">
        <w:rPr>
          <w:rFonts w:ascii="Times New Roman" w:hAnsi="Times New Roman" w:cs="Times New Roman"/>
          <w:spacing w:val="-10"/>
        </w:rPr>
        <w:t xml:space="preserve"> </w:t>
      </w:r>
      <w:r w:rsidR="007F228E" w:rsidRPr="00364209">
        <w:rPr>
          <w:rFonts w:ascii="Times New Roman" w:hAnsi="Times New Roman" w:cs="Times New Roman"/>
        </w:rPr>
        <w:t>……</w:t>
      </w:r>
    </w:p>
    <w:p w14:paraId="015F3BB6" w14:textId="77777777" w:rsidR="00463842" w:rsidRPr="00364209" w:rsidRDefault="00463842">
      <w:pPr>
        <w:pStyle w:val="Corpotesto"/>
        <w:spacing w:before="66"/>
        <w:rPr>
          <w:rFonts w:ascii="Times New Roman" w:hAnsi="Times New Roman" w:cs="Times New Roman"/>
        </w:rPr>
      </w:pPr>
    </w:p>
    <w:p w14:paraId="015F3BB7" w14:textId="0F7D1B9E" w:rsidR="00463842" w:rsidRPr="00364209" w:rsidRDefault="004220AD">
      <w:pPr>
        <w:pStyle w:val="Paragrafoelenco"/>
        <w:numPr>
          <w:ilvl w:val="0"/>
          <w:numId w:val="1"/>
        </w:numPr>
        <w:tabs>
          <w:tab w:val="left" w:pos="955"/>
        </w:tabs>
        <w:ind w:right="0"/>
        <w:jc w:val="left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  <w:spacing w:val="-2"/>
        </w:rPr>
        <w:t>Agenzia</w:t>
      </w:r>
      <w:r w:rsidRPr="00364209">
        <w:rPr>
          <w:rFonts w:ascii="Times New Roman" w:hAnsi="Times New Roman" w:cs="Times New Roman"/>
          <w:spacing w:val="-11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delle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Entrate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competente: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sede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Pr="00364209">
        <w:rPr>
          <w:rFonts w:ascii="Times New Roman" w:hAnsi="Times New Roman" w:cs="Times New Roman"/>
          <w:spacing w:val="-2"/>
        </w:rPr>
        <w:t>di</w:t>
      </w:r>
      <w:r w:rsidRPr="00364209">
        <w:rPr>
          <w:rFonts w:ascii="Times New Roman" w:hAnsi="Times New Roman" w:cs="Times New Roman"/>
          <w:spacing w:val="-9"/>
        </w:rPr>
        <w:t xml:space="preserve"> </w:t>
      </w:r>
      <w:r w:rsidR="007F228E" w:rsidRPr="00364209">
        <w:rPr>
          <w:rFonts w:ascii="Times New Roman" w:hAnsi="Times New Roman" w:cs="Times New Roman"/>
          <w:spacing w:val="-2"/>
        </w:rPr>
        <w:t>…..</w:t>
      </w:r>
    </w:p>
    <w:p w14:paraId="015F3BB8" w14:textId="77777777" w:rsidR="00463842" w:rsidRPr="00364209" w:rsidRDefault="00463842">
      <w:pPr>
        <w:pStyle w:val="Corpotesto"/>
        <w:rPr>
          <w:rFonts w:ascii="Times New Roman" w:hAnsi="Times New Roman" w:cs="Times New Roman"/>
        </w:rPr>
      </w:pPr>
    </w:p>
    <w:p w14:paraId="015F3BB9" w14:textId="77777777" w:rsidR="00463842" w:rsidRPr="00364209" w:rsidRDefault="00463842">
      <w:pPr>
        <w:pStyle w:val="Corpotesto"/>
        <w:rPr>
          <w:rFonts w:ascii="Times New Roman" w:hAnsi="Times New Roman" w:cs="Times New Roman"/>
        </w:rPr>
      </w:pPr>
    </w:p>
    <w:p w14:paraId="015F3BBA" w14:textId="77777777" w:rsidR="00463842" w:rsidRPr="00364209" w:rsidRDefault="00463842">
      <w:pPr>
        <w:pStyle w:val="Corpotesto"/>
        <w:spacing w:before="1"/>
        <w:rPr>
          <w:rFonts w:ascii="Times New Roman" w:hAnsi="Times New Roman" w:cs="Times New Roman"/>
        </w:rPr>
      </w:pPr>
    </w:p>
    <w:p w14:paraId="015F3BF6" w14:textId="6D726FF5" w:rsidR="00463842" w:rsidRPr="00364209" w:rsidRDefault="004220AD" w:rsidP="00760DE6">
      <w:pPr>
        <w:pStyle w:val="Corpotesto"/>
        <w:spacing w:line="360" w:lineRule="auto"/>
        <w:ind w:left="5472" w:right="2689" w:hanging="119"/>
        <w:rPr>
          <w:rFonts w:ascii="Times New Roman" w:hAnsi="Times New Roman" w:cs="Times New Roman"/>
        </w:rPr>
      </w:pPr>
      <w:r w:rsidRPr="00364209">
        <w:rPr>
          <w:rFonts w:ascii="Times New Roman" w:hAnsi="Times New Roman" w:cs="Times New Roman"/>
        </w:rPr>
        <w:t xml:space="preserve"> FIRMA DIGITALE</w:t>
      </w:r>
    </w:p>
    <w:sectPr w:rsidR="00463842" w:rsidRPr="00364209">
      <w:headerReference w:type="default" r:id="rId8"/>
      <w:footerReference w:type="default" r:id="rId9"/>
      <w:pgSz w:w="11910" w:h="16840"/>
      <w:pgMar w:top="1540" w:right="850" w:bottom="1220" w:left="850" w:header="758" w:footer="10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ED2B" w14:textId="77777777" w:rsidR="00BC591C" w:rsidRDefault="00BC591C">
      <w:r>
        <w:separator/>
      </w:r>
    </w:p>
  </w:endnote>
  <w:endnote w:type="continuationSeparator" w:id="0">
    <w:p w14:paraId="37119B78" w14:textId="77777777" w:rsidR="00BC591C" w:rsidRDefault="00BC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3BFC" w14:textId="77777777" w:rsidR="00463842" w:rsidRDefault="004220A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F3C07" wp14:editId="015F3C08">
              <wp:simplePos x="0" y="0"/>
              <wp:positionH relativeFrom="page">
                <wp:posOffset>3670272</wp:posOffset>
              </wp:positionH>
              <wp:positionV relativeFrom="page">
                <wp:posOffset>9897871</wp:posOffset>
              </wp:positionV>
              <wp:extent cx="2032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F3C0B" w14:textId="77777777" w:rsidR="00463842" w:rsidRDefault="004220A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F3C07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89pt;margin-top:779.35pt;width:16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" filled="f" stroked="f">
              <v:textbox inset="0,0,0,0">
                <w:txbxContent>
                  <w:p w14:paraId="015F3C0B" w14:textId="77777777" w:rsidR="00463842" w:rsidRDefault="004220AD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8C92" w14:textId="77777777" w:rsidR="00BC591C" w:rsidRDefault="00BC591C">
      <w:r>
        <w:separator/>
      </w:r>
    </w:p>
  </w:footnote>
  <w:footnote w:type="continuationSeparator" w:id="0">
    <w:p w14:paraId="4182FA04" w14:textId="77777777" w:rsidR="00BC591C" w:rsidRDefault="00BC5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3BFB" w14:textId="03AA5C78" w:rsidR="00463842" w:rsidRDefault="00463842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F09"/>
    <w:multiLevelType w:val="hybridMultilevel"/>
    <w:tmpl w:val="5C940AF6"/>
    <w:lvl w:ilvl="0" w:tplc="D82C8B66">
      <w:start w:val="1"/>
      <w:numFmt w:val="decimal"/>
      <w:lvlText w:val="%1."/>
      <w:lvlJc w:val="left"/>
      <w:pPr>
        <w:ind w:left="617" w:hanging="35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2745E76">
      <w:start w:val="1"/>
      <w:numFmt w:val="lowerLetter"/>
      <w:lvlText w:val="%2)"/>
      <w:lvlJc w:val="left"/>
      <w:pPr>
        <w:ind w:left="59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5AC49890">
      <w:numFmt w:val="bullet"/>
      <w:lvlText w:val="•"/>
      <w:lvlJc w:val="left"/>
      <w:pPr>
        <w:ind w:left="1685" w:hanging="360"/>
      </w:pPr>
      <w:rPr>
        <w:rFonts w:hint="default"/>
        <w:lang w:val="it-IT" w:eastAsia="en-US" w:bidi="ar-SA"/>
      </w:rPr>
    </w:lvl>
    <w:lvl w:ilvl="3" w:tplc="4CBAFD86">
      <w:numFmt w:val="bullet"/>
      <w:lvlText w:val="•"/>
      <w:lvlJc w:val="left"/>
      <w:pPr>
        <w:ind w:left="2750" w:hanging="360"/>
      </w:pPr>
      <w:rPr>
        <w:rFonts w:hint="default"/>
        <w:lang w:val="it-IT" w:eastAsia="en-US" w:bidi="ar-SA"/>
      </w:rPr>
    </w:lvl>
    <w:lvl w:ilvl="4" w:tplc="A6022F2A">
      <w:numFmt w:val="bullet"/>
      <w:lvlText w:val="•"/>
      <w:lvlJc w:val="left"/>
      <w:pPr>
        <w:ind w:left="3815" w:hanging="360"/>
      </w:pPr>
      <w:rPr>
        <w:rFonts w:hint="default"/>
        <w:lang w:val="it-IT" w:eastAsia="en-US" w:bidi="ar-SA"/>
      </w:rPr>
    </w:lvl>
    <w:lvl w:ilvl="5" w:tplc="CB16B342">
      <w:numFmt w:val="bullet"/>
      <w:lvlText w:val="•"/>
      <w:lvlJc w:val="left"/>
      <w:pPr>
        <w:ind w:left="4880" w:hanging="360"/>
      </w:pPr>
      <w:rPr>
        <w:rFonts w:hint="default"/>
        <w:lang w:val="it-IT" w:eastAsia="en-US" w:bidi="ar-SA"/>
      </w:rPr>
    </w:lvl>
    <w:lvl w:ilvl="6" w:tplc="99B41EFE">
      <w:numFmt w:val="bullet"/>
      <w:lvlText w:val="•"/>
      <w:lvlJc w:val="left"/>
      <w:pPr>
        <w:ind w:left="5945" w:hanging="360"/>
      </w:pPr>
      <w:rPr>
        <w:rFonts w:hint="default"/>
        <w:lang w:val="it-IT" w:eastAsia="en-US" w:bidi="ar-SA"/>
      </w:rPr>
    </w:lvl>
    <w:lvl w:ilvl="7" w:tplc="7F8EDEF8">
      <w:numFmt w:val="bullet"/>
      <w:lvlText w:val="•"/>
      <w:lvlJc w:val="left"/>
      <w:pPr>
        <w:ind w:left="7010" w:hanging="360"/>
      </w:pPr>
      <w:rPr>
        <w:rFonts w:hint="default"/>
        <w:lang w:val="it-IT" w:eastAsia="en-US" w:bidi="ar-SA"/>
      </w:rPr>
    </w:lvl>
    <w:lvl w:ilvl="8" w:tplc="5F8A9E56">
      <w:numFmt w:val="bullet"/>
      <w:lvlText w:val="•"/>
      <w:lvlJc w:val="left"/>
      <w:pPr>
        <w:ind w:left="807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A1446B0"/>
    <w:multiLevelType w:val="hybridMultilevel"/>
    <w:tmpl w:val="451A6D64"/>
    <w:lvl w:ilvl="0" w:tplc="1A440EC2">
      <w:numFmt w:val="bullet"/>
      <w:lvlText w:val="-"/>
      <w:lvlJc w:val="left"/>
      <w:pPr>
        <w:ind w:left="59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8947B96">
      <w:start w:val="1"/>
      <w:numFmt w:val="lowerLetter"/>
      <w:lvlText w:val="%2)"/>
      <w:lvlJc w:val="left"/>
      <w:pPr>
        <w:ind w:left="435" w:hanging="5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AFCC9E84">
      <w:numFmt w:val="bullet"/>
      <w:lvlText w:val="•"/>
      <w:lvlJc w:val="left"/>
      <w:pPr>
        <w:ind w:left="960" w:hanging="571"/>
      </w:pPr>
      <w:rPr>
        <w:rFonts w:hint="default"/>
        <w:lang w:val="it-IT" w:eastAsia="en-US" w:bidi="ar-SA"/>
      </w:rPr>
    </w:lvl>
    <w:lvl w:ilvl="3" w:tplc="C65060AA">
      <w:numFmt w:val="bullet"/>
      <w:lvlText w:val="•"/>
      <w:lvlJc w:val="left"/>
      <w:pPr>
        <w:ind w:left="2115" w:hanging="571"/>
      </w:pPr>
      <w:rPr>
        <w:rFonts w:hint="default"/>
        <w:lang w:val="it-IT" w:eastAsia="en-US" w:bidi="ar-SA"/>
      </w:rPr>
    </w:lvl>
    <w:lvl w:ilvl="4" w:tplc="F6C0A91E">
      <w:numFmt w:val="bullet"/>
      <w:lvlText w:val="•"/>
      <w:lvlJc w:val="left"/>
      <w:pPr>
        <w:ind w:left="3271" w:hanging="571"/>
      </w:pPr>
      <w:rPr>
        <w:rFonts w:hint="default"/>
        <w:lang w:val="it-IT" w:eastAsia="en-US" w:bidi="ar-SA"/>
      </w:rPr>
    </w:lvl>
    <w:lvl w:ilvl="5" w:tplc="77B2653C">
      <w:numFmt w:val="bullet"/>
      <w:lvlText w:val="•"/>
      <w:lvlJc w:val="left"/>
      <w:pPr>
        <w:ind w:left="4427" w:hanging="571"/>
      </w:pPr>
      <w:rPr>
        <w:rFonts w:hint="default"/>
        <w:lang w:val="it-IT" w:eastAsia="en-US" w:bidi="ar-SA"/>
      </w:rPr>
    </w:lvl>
    <w:lvl w:ilvl="6" w:tplc="1640DC6A">
      <w:numFmt w:val="bullet"/>
      <w:lvlText w:val="•"/>
      <w:lvlJc w:val="left"/>
      <w:pPr>
        <w:ind w:left="5582" w:hanging="571"/>
      </w:pPr>
      <w:rPr>
        <w:rFonts w:hint="default"/>
        <w:lang w:val="it-IT" w:eastAsia="en-US" w:bidi="ar-SA"/>
      </w:rPr>
    </w:lvl>
    <w:lvl w:ilvl="7" w:tplc="6D720F26">
      <w:numFmt w:val="bullet"/>
      <w:lvlText w:val="•"/>
      <w:lvlJc w:val="left"/>
      <w:pPr>
        <w:ind w:left="6738" w:hanging="571"/>
      </w:pPr>
      <w:rPr>
        <w:rFonts w:hint="default"/>
        <w:lang w:val="it-IT" w:eastAsia="en-US" w:bidi="ar-SA"/>
      </w:rPr>
    </w:lvl>
    <w:lvl w:ilvl="8" w:tplc="8304D61A">
      <w:numFmt w:val="bullet"/>
      <w:lvlText w:val="•"/>
      <w:lvlJc w:val="left"/>
      <w:pPr>
        <w:ind w:left="7894" w:hanging="571"/>
      </w:pPr>
      <w:rPr>
        <w:rFonts w:hint="default"/>
        <w:lang w:val="it-IT" w:eastAsia="en-US" w:bidi="ar-SA"/>
      </w:rPr>
    </w:lvl>
  </w:abstractNum>
  <w:abstractNum w:abstractNumId="2" w15:restartNumberingAfterBreak="0">
    <w:nsid w:val="3D313CEF"/>
    <w:multiLevelType w:val="hybridMultilevel"/>
    <w:tmpl w:val="A1ACC2DC"/>
    <w:lvl w:ilvl="0" w:tplc="2CB20686">
      <w:numFmt w:val="bullet"/>
      <w:lvlText w:val=""/>
      <w:lvlJc w:val="left"/>
      <w:pPr>
        <w:ind w:left="9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72F880">
      <w:numFmt w:val="bullet"/>
      <w:lvlText w:val="•"/>
      <w:lvlJc w:val="left"/>
      <w:pPr>
        <w:ind w:left="1884" w:hanging="360"/>
      </w:pPr>
      <w:rPr>
        <w:rFonts w:hint="default"/>
        <w:lang w:val="it-IT" w:eastAsia="en-US" w:bidi="ar-SA"/>
      </w:rPr>
    </w:lvl>
    <w:lvl w:ilvl="2" w:tplc="E5825182">
      <w:numFmt w:val="bullet"/>
      <w:lvlText w:val="•"/>
      <w:lvlJc w:val="left"/>
      <w:pPr>
        <w:ind w:left="2809" w:hanging="360"/>
      </w:pPr>
      <w:rPr>
        <w:rFonts w:hint="default"/>
        <w:lang w:val="it-IT" w:eastAsia="en-US" w:bidi="ar-SA"/>
      </w:rPr>
    </w:lvl>
    <w:lvl w:ilvl="3" w:tplc="7A2692C2">
      <w:numFmt w:val="bullet"/>
      <w:lvlText w:val="•"/>
      <w:lvlJc w:val="left"/>
      <w:pPr>
        <w:ind w:left="3733" w:hanging="360"/>
      </w:pPr>
      <w:rPr>
        <w:rFonts w:hint="default"/>
        <w:lang w:val="it-IT" w:eastAsia="en-US" w:bidi="ar-SA"/>
      </w:rPr>
    </w:lvl>
    <w:lvl w:ilvl="4" w:tplc="8B6E7B06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353C9042">
      <w:numFmt w:val="bullet"/>
      <w:lvlText w:val="•"/>
      <w:lvlJc w:val="left"/>
      <w:pPr>
        <w:ind w:left="5582" w:hanging="360"/>
      </w:pPr>
      <w:rPr>
        <w:rFonts w:hint="default"/>
        <w:lang w:val="it-IT" w:eastAsia="en-US" w:bidi="ar-SA"/>
      </w:rPr>
    </w:lvl>
    <w:lvl w:ilvl="6" w:tplc="CDB88024">
      <w:numFmt w:val="bullet"/>
      <w:lvlText w:val="•"/>
      <w:lvlJc w:val="left"/>
      <w:pPr>
        <w:ind w:left="6507" w:hanging="360"/>
      </w:pPr>
      <w:rPr>
        <w:rFonts w:hint="default"/>
        <w:lang w:val="it-IT" w:eastAsia="en-US" w:bidi="ar-SA"/>
      </w:rPr>
    </w:lvl>
    <w:lvl w:ilvl="7" w:tplc="5DE0E3FE">
      <w:numFmt w:val="bullet"/>
      <w:lvlText w:val="•"/>
      <w:lvlJc w:val="left"/>
      <w:pPr>
        <w:ind w:left="7431" w:hanging="360"/>
      </w:pPr>
      <w:rPr>
        <w:rFonts w:hint="default"/>
        <w:lang w:val="it-IT" w:eastAsia="en-US" w:bidi="ar-SA"/>
      </w:rPr>
    </w:lvl>
    <w:lvl w:ilvl="8" w:tplc="3CE0F1CE">
      <w:numFmt w:val="bullet"/>
      <w:lvlText w:val="•"/>
      <w:lvlJc w:val="left"/>
      <w:pPr>
        <w:ind w:left="8356" w:hanging="360"/>
      </w:pPr>
      <w:rPr>
        <w:rFonts w:hint="default"/>
        <w:lang w:val="it-IT" w:eastAsia="en-US" w:bidi="ar-SA"/>
      </w:rPr>
    </w:lvl>
  </w:abstractNum>
  <w:num w:numId="1" w16cid:durableId="577790410">
    <w:abstractNumId w:val="2"/>
  </w:num>
  <w:num w:numId="2" w16cid:durableId="1851679677">
    <w:abstractNumId w:val="1"/>
  </w:num>
  <w:num w:numId="3" w16cid:durableId="642587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3842"/>
    <w:rsid w:val="00043803"/>
    <w:rsid w:val="0006316C"/>
    <w:rsid w:val="0016753A"/>
    <w:rsid w:val="00364209"/>
    <w:rsid w:val="00366B24"/>
    <w:rsid w:val="00403FF4"/>
    <w:rsid w:val="004220AD"/>
    <w:rsid w:val="00427F52"/>
    <w:rsid w:val="00463842"/>
    <w:rsid w:val="004F0509"/>
    <w:rsid w:val="00601818"/>
    <w:rsid w:val="00640702"/>
    <w:rsid w:val="00675581"/>
    <w:rsid w:val="006C6829"/>
    <w:rsid w:val="00760DE6"/>
    <w:rsid w:val="00776C28"/>
    <w:rsid w:val="007F228E"/>
    <w:rsid w:val="008B3445"/>
    <w:rsid w:val="0093602E"/>
    <w:rsid w:val="009D1135"/>
    <w:rsid w:val="00BC591C"/>
    <w:rsid w:val="00BF0A03"/>
    <w:rsid w:val="00CB50D0"/>
    <w:rsid w:val="00DE0A17"/>
    <w:rsid w:val="00E1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399D"/>
  <w15:docId w15:val="{E49F80E3-3F38-4B08-AC64-DC37A8B9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60"/>
      <w:outlineLvl w:val="0"/>
    </w:pPr>
    <w:rPr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2"/>
      <w:ind w:left="5165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4322" w:hanging="4067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95" w:right="1291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CB50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0D0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B50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0D0"/>
    <w:rPr>
      <w:rFonts w:ascii="Arial MT" w:eastAsia="Arial MT" w:hAnsi="Arial MT" w:cs="Arial MT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04380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043803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1435</Words>
  <Characters>8181</Characters>
  <Application>Microsoft Office Word</Application>
  <DocSecurity>0</DocSecurity>
  <Lines>68</Lines>
  <Paragraphs>19</Paragraphs>
  <ScaleCrop>false</ScaleCrop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 - PPP Abruzzo - Dichiarazione possesso requisiti di ordine generale - Poste</dc:title>
  <dc:creator>Marco Pistelli</dc:creator>
  <cp:lastModifiedBy>Donato Cavallo</cp:lastModifiedBy>
  <cp:revision>17</cp:revision>
  <dcterms:created xsi:type="dcterms:W3CDTF">2026-06-10T14:41:00Z</dcterms:created>
  <dcterms:modified xsi:type="dcterms:W3CDTF">2026-06-12T10:04:00Z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Word</vt:lpwstr>
  </property>
  <property fmtid="{D5CDD505-2E9C-101B-9397-08002B2CF9AE}" pid="5" name="LastSaved">
    <vt:filetime>2026-06-10T00:00:00Z</vt:filetime>
  </property>
  <property fmtid="{D5CDD505-2E9C-101B-9397-08002B2CF9AE}" pid="6" name="Producer">
    <vt:lpwstr>macOS Versione 26.3.1 (a) (Build 25D771280a) Quartz PDFContext</vt:lpwstr>
  </property>
</Properties>
</file>